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385E" w14:textId="576AD4E5" w:rsidR="00553A15" w:rsidRDefault="00553A15" w:rsidP="008C1B00">
      <w:pPr>
        <w:overflowPunct w:val="0"/>
        <w:autoSpaceDE w:val="0"/>
        <w:autoSpaceDN w:val="0"/>
        <w:adjustRightInd w:val="0"/>
        <w:spacing w:after="240" w:line="360" w:lineRule="auto"/>
        <w:jc w:val="both"/>
        <w:rPr>
          <w:rFonts w:ascii="HelveticaNeueLT Pro 65 Md" w:hAnsi="HelveticaNeueLT Pro 65 Md" w:cs="Arial"/>
          <w:bCs/>
          <w:sz w:val="22"/>
          <w:szCs w:val="30"/>
        </w:rPr>
      </w:pPr>
      <w:r>
        <w:rPr>
          <w:rFonts w:ascii="HelveticaNeueLT Pro 65 Md" w:hAnsi="HelveticaNeueLT Pro 65 Md"/>
          <w:sz w:val="22"/>
        </w:rPr>
        <w:t>New keg filling system with MOVIGEAR</w:t>
      </w:r>
      <w:r>
        <w:rPr>
          <w:rFonts w:ascii="Arial" w:hAnsi="Arial"/>
          <w:sz w:val="22"/>
          <w:vertAlign w:val="superscript"/>
        </w:rPr>
        <w:t>®</w:t>
      </w:r>
      <w:r>
        <w:rPr>
          <w:sz w:val="22"/>
        </w:rPr>
        <w:t> </w:t>
      </w:r>
      <w:r>
        <w:rPr>
          <w:rFonts w:ascii="HelveticaNeueLT Pro 65 Md" w:hAnsi="HelveticaNeueLT Pro 65 Md"/>
          <w:sz w:val="22"/>
        </w:rPr>
        <w:t xml:space="preserve">performance </w:t>
      </w:r>
    </w:p>
    <w:p w14:paraId="0E772924" w14:textId="18E3A88D" w:rsidR="008C1B00" w:rsidRPr="008C1B00" w:rsidRDefault="00553A15" w:rsidP="00810F96">
      <w:pPr>
        <w:overflowPunct w:val="0"/>
        <w:autoSpaceDE w:val="0"/>
        <w:autoSpaceDN w:val="0"/>
        <w:adjustRightInd w:val="0"/>
        <w:spacing w:after="240" w:line="360" w:lineRule="auto"/>
        <w:rPr>
          <w:rFonts w:ascii="HelveticaNeueLT Pro 65 Md" w:hAnsi="HelveticaNeueLT Pro 65 Md" w:cs="Arial"/>
          <w:b/>
          <w:bCs/>
          <w:sz w:val="32"/>
        </w:rPr>
      </w:pPr>
      <w:r>
        <w:rPr>
          <w:rFonts w:ascii="HelveticaNeueLT Pro 65 Md" w:hAnsi="HelveticaNeueLT Pro 65 Md"/>
          <w:b/>
          <w:sz w:val="32"/>
        </w:rPr>
        <w:t>Twice the throughput thanks to decentralized technology</w:t>
      </w:r>
    </w:p>
    <w:p w14:paraId="591A885E" w14:textId="1817BFCC" w:rsidR="008C1B00" w:rsidRPr="008C1B00" w:rsidRDefault="00925E3A" w:rsidP="008C1B00">
      <w:pPr>
        <w:pStyle w:val="Textkrper"/>
        <w:jc w:val="both"/>
        <w:rPr>
          <w:rFonts w:ascii="HelveticaNeueLT Pro 65 Md" w:hAnsi="HelveticaNeueLT Pro 65 Md"/>
          <w:sz w:val="22"/>
        </w:rPr>
      </w:pPr>
      <w:r w:rsidRPr="005B08A4">
        <w:rPr>
          <w:rFonts w:ascii="HelveticaNeueLT Pro 65 Md" w:hAnsi="HelveticaNeueLT Pro 65 Md"/>
          <w:sz w:val="22"/>
          <w:lang w:val="de-DE"/>
        </w:rPr>
        <w:t xml:space="preserve">Bruchsal, Munich, drinktec 2025: The Staatliche Hofbräuhaus München brewery modernized its keg filling system </w:t>
      </w:r>
      <w:proofErr w:type="gramStart"/>
      <w:r w:rsidRPr="005B08A4">
        <w:rPr>
          <w:rFonts w:ascii="HelveticaNeueLT Pro 65 Md" w:hAnsi="HelveticaNeueLT Pro 65 Md"/>
          <w:sz w:val="22"/>
          <w:lang w:val="de-DE"/>
        </w:rPr>
        <w:t>in 2024</w:t>
      </w:r>
      <w:proofErr w:type="gramEnd"/>
      <w:r w:rsidRPr="005B08A4">
        <w:rPr>
          <w:rFonts w:ascii="HelveticaNeueLT Pro 65 Md" w:hAnsi="HelveticaNeueLT Pro 65 Md"/>
          <w:sz w:val="22"/>
          <w:lang w:val="de-DE"/>
        </w:rPr>
        <w:t xml:space="preserve">. </w:t>
      </w:r>
      <w:r>
        <w:rPr>
          <w:rFonts w:ascii="HelveticaNeueLT Pro 65 Md" w:hAnsi="HelveticaNeueLT Pro 65 Md"/>
          <w:sz w:val="22"/>
        </w:rPr>
        <w:t xml:space="preserve">Supplied by Albert Frey, the new system has doubled output, while at the same time cutting water consumption considerably. </w:t>
      </w:r>
      <w:r>
        <w:rPr>
          <w:sz w:val="22"/>
        </w:rPr>
        <w:t>Decentralized MOVIGEAR</w:t>
      </w:r>
      <w:r>
        <w:rPr>
          <w:sz w:val="22"/>
          <w:vertAlign w:val="superscript"/>
        </w:rPr>
        <w:t>®</w:t>
      </w:r>
      <w:r>
        <w:rPr>
          <w:sz w:val="22"/>
        </w:rPr>
        <w:t xml:space="preserve"> performance drives from SEW</w:t>
      </w:r>
      <w:r>
        <w:rPr>
          <w:sz w:val="22"/>
        </w:rPr>
        <w:noBreakHyphen/>
        <w:t>EURODRIVE's MOVI</w:t>
      </w:r>
      <w:r>
        <w:rPr>
          <w:sz w:val="22"/>
        </w:rPr>
        <w:noBreakHyphen/>
        <w:t>C</w:t>
      </w:r>
      <w:r>
        <w:rPr>
          <w:sz w:val="22"/>
          <w:vertAlign w:val="superscript"/>
        </w:rPr>
        <w:t>®</w:t>
      </w:r>
      <w:r>
        <w:rPr>
          <w:sz w:val="22"/>
        </w:rPr>
        <w:t xml:space="preserve"> modular automation system ensure energy-efficient operation of the materials handling technology.</w:t>
      </w:r>
      <w:r>
        <w:rPr>
          <w:rFonts w:ascii="HelveticaNeueLT Pro 65 Md" w:hAnsi="HelveticaNeueLT Pro 65 Md"/>
          <w:sz w:val="22"/>
        </w:rPr>
        <w:t xml:space="preserve"> </w:t>
      </w:r>
    </w:p>
    <w:p w14:paraId="0C25E14F" w14:textId="204BA74B" w:rsidR="002230E6" w:rsidRDefault="00B4146C" w:rsidP="00B4146C">
      <w:pPr>
        <w:pStyle w:val="StandardWeb"/>
        <w:spacing w:before="200" w:after="200" w:line="360" w:lineRule="auto"/>
        <w:jc w:val="both"/>
        <w:rPr>
          <w:rFonts w:ascii="HelveticaNeueLT Pro 65 Md" w:hAnsi="HelveticaNeueLT Pro 65 Md"/>
          <w:bCs/>
          <w:sz w:val="22"/>
          <w:szCs w:val="30"/>
        </w:rPr>
      </w:pPr>
      <w:r>
        <w:rPr>
          <w:rFonts w:ascii="HelveticaNeueLT Pro 65 Md" w:hAnsi="HelveticaNeueLT Pro 65 Md"/>
          <w:sz w:val="22"/>
        </w:rPr>
        <w:t>In 1988, when the brewery built its new site in Riem, it also installed a keg filling system. In 2024, after thorough planning, this system was modernized and fitted out entirely with decentralized drive technology from SEW</w:t>
      </w:r>
      <w:r>
        <w:rPr>
          <w:rFonts w:ascii="HelveticaNeueLT Pro 65 Md" w:hAnsi="HelveticaNeueLT Pro 65 Md"/>
          <w:sz w:val="22"/>
        </w:rPr>
        <w:noBreakHyphen/>
        <w:t>EURODRIVE. Hofbräu München already had good experience with the company's solutions. For example, mechatronic drives from SEW</w:t>
      </w:r>
      <w:r>
        <w:rPr>
          <w:rFonts w:ascii="HelveticaNeueLT Pro 65 Md" w:hAnsi="HelveticaNeueLT Pro 65 Md"/>
          <w:sz w:val="22"/>
        </w:rPr>
        <w:noBreakHyphen/>
        <w:t>EURODRIVE's MOVIGEAR</w:t>
      </w:r>
      <w:r>
        <w:rPr>
          <w:sz w:val="22"/>
          <w:vertAlign w:val="superscript"/>
        </w:rPr>
        <w:t>®</w:t>
      </w:r>
      <w:r>
        <w:rPr>
          <w:rFonts w:ascii="HelveticaNeueLT Pro 65 Md" w:hAnsi="HelveticaNeueLT Pro 65 Md"/>
          <w:sz w:val="22"/>
        </w:rPr>
        <w:t xml:space="preserve"> series had been installed in a bottle filling system in 2012. Albert Frey, the system manufacturer, was also open to using the decentralized drive technology. </w:t>
      </w:r>
    </w:p>
    <w:p w14:paraId="2075B2BA" w14:textId="6AABAC4C" w:rsidR="00B81956" w:rsidRDefault="00B4146C" w:rsidP="00B4146C">
      <w:pPr>
        <w:pStyle w:val="StandardWeb"/>
        <w:spacing w:before="200" w:after="200" w:line="360" w:lineRule="auto"/>
        <w:jc w:val="both"/>
        <w:rPr>
          <w:rFonts w:ascii="HelveticaNeueLT Pro 65 Md" w:hAnsi="HelveticaNeueLT Pro 65 Md"/>
          <w:bCs/>
          <w:sz w:val="22"/>
          <w:szCs w:val="30"/>
        </w:rPr>
      </w:pPr>
      <w:r>
        <w:rPr>
          <w:rFonts w:ascii="HelveticaNeueLT Pro 65 Md" w:hAnsi="HelveticaNeueLT Pro 65 Md"/>
          <w:sz w:val="22"/>
        </w:rPr>
        <w:t>The brewery's requirements were defined in an electronic requirement specification. All new drives were to meet the criteria of energy efficiency class IE3 at a minimum. MOVIGEAR</w:t>
      </w:r>
      <w:r>
        <w:rPr>
          <w:sz w:val="22"/>
          <w:vertAlign w:val="superscript"/>
        </w:rPr>
        <w:t>®</w:t>
      </w:r>
      <w:r>
        <w:rPr>
          <w:rFonts w:ascii="HelveticaNeueLT Pro 65 Md" w:hAnsi="HelveticaNeueLT Pro 65 Md"/>
          <w:sz w:val="22"/>
        </w:rPr>
        <w:t xml:space="preserve"> performance in energy efficiency class IE5 with PROFINET actually exceeds this current specification, and is now standard at SEW</w:t>
      </w:r>
      <w:r>
        <w:rPr>
          <w:rFonts w:ascii="HelveticaNeueLT Pro 65 Md" w:hAnsi="HelveticaNeueLT Pro 65 Md"/>
          <w:sz w:val="22"/>
        </w:rPr>
        <w:noBreakHyphen/>
        <w:t xml:space="preserve">EURODRIVE. The decision to use these motors was guided by the brewery's environmental strategy, which focuses on effectiveness and energy efficiency. </w:t>
      </w:r>
    </w:p>
    <w:p w14:paraId="0D884315" w14:textId="62A235CD" w:rsidR="00C27CE2" w:rsidRDefault="00B4146C" w:rsidP="00B81956">
      <w:pPr>
        <w:pStyle w:val="StandardWeb"/>
        <w:spacing w:before="200" w:beforeAutospacing="0" w:after="200" w:afterAutospacing="0" w:line="360" w:lineRule="auto"/>
        <w:jc w:val="both"/>
        <w:rPr>
          <w:rFonts w:ascii="HelveticaNeueLT Pro 65 Md" w:hAnsi="HelveticaNeueLT Pro 65 Md"/>
          <w:bCs/>
          <w:sz w:val="22"/>
          <w:szCs w:val="30"/>
        </w:rPr>
      </w:pPr>
      <w:r>
        <w:rPr>
          <w:rFonts w:ascii="HelveticaNeueLT Pro 65 Md" w:hAnsi="HelveticaNeueLT Pro 65 Md"/>
          <w:sz w:val="22"/>
        </w:rPr>
        <w:t xml:space="preserve">The power cable now has a much smaller cross section than it did in the old keg system. The more compact construction and the decentralized design of all drives – that is to say, without any control cabinets – mean Hofbräu München can now carry out twice as much filling on the same footprint. </w:t>
      </w:r>
    </w:p>
    <w:p w14:paraId="19A8D2DB" w14:textId="30A7E3A1" w:rsidR="00E81CE7" w:rsidRDefault="00B4146C" w:rsidP="00B81956">
      <w:pPr>
        <w:pStyle w:val="StandardWeb"/>
        <w:spacing w:before="200" w:beforeAutospacing="0" w:after="200" w:afterAutospacing="0" w:line="360" w:lineRule="auto"/>
        <w:jc w:val="both"/>
        <w:rPr>
          <w:rFonts w:ascii="HelveticaNeueLT Pro 65 Md" w:hAnsi="HelveticaNeueLT Pro 65 Md"/>
          <w:bCs/>
          <w:sz w:val="22"/>
          <w:szCs w:val="30"/>
        </w:rPr>
      </w:pPr>
      <w:r>
        <w:rPr>
          <w:rFonts w:ascii="HelveticaNeueLT Pro 65 Md" w:hAnsi="HelveticaNeueLT Pro 65 Md"/>
          <w:sz w:val="22"/>
        </w:rPr>
        <w:lastRenderedPageBreak/>
        <w:t xml:space="preserve">A total of around 85 drives, predominantly decentralized drives, have been installed in the transport and lifting sections of the brewery's new keg filling system. The system was completed in May 2024, and has been running to the complete satisfaction of the operator ever since. </w:t>
      </w:r>
    </w:p>
    <w:p w14:paraId="74BB331E" w14:textId="77777777" w:rsidR="004608EB" w:rsidRDefault="004608EB" w:rsidP="00B4146C">
      <w:pPr>
        <w:pStyle w:val="StandardWeb"/>
        <w:spacing w:before="200" w:beforeAutospacing="0" w:after="200" w:afterAutospacing="0" w:line="360" w:lineRule="auto"/>
        <w:jc w:val="both"/>
        <w:rPr>
          <w:rFonts w:ascii="HelveticaNeueLT Pro 65 Md" w:hAnsi="HelveticaNeueLT Pro 65 Md"/>
          <w:bCs/>
          <w:sz w:val="22"/>
          <w:szCs w:val="30"/>
        </w:rPr>
      </w:pPr>
    </w:p>
    <w:p w14:paraId="4B46C38D" w14:textId="77777777" w:rsidR="004254DA" w:rsidRDefault="004254DA" w:rsidP="00B4146C">
      <w:pPr>
        <w:pStyle w:val="StandardWeb"/>
        <w:spacing w:before="200" w:beforeAutospacing="0" w:after="200" w:afterAutospacing="0" w:line="360" w:lineRule="auto"/>
        <w:jc w:val="both"/>
        <w:rPr>
          <w:rFonts w:ascii="HelveticaNeueLT Pro 65 Md" w:hAnsi="HelveticaNeueLT Pro 65 Md"/>
          <w:bCs/>
          <w:sz w:val="22"/>
          <w:szCs w:val="30"/>
        </w:rPr>
      </w:pPr>
    </w:p>
    <w:p w14:paraId="71C74562" w14:textId="77C1B88C" w:rsidR="00B46C9B" w:rsidRDefault="0040611D" w:rsidP="0028418F">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color w:val="000000"/>
          <w:sz w:val="20"/>
        </w:rPr>
        <w:t>Keyword for reader inquiries: MOVIGEAR</w:t>
      </w:r>
      <w:r>
        <w:rPr>
          <w:rFonts w:ascii="HelveticaNeueLT Pro 65 Md" w:hAnsi="HelveticaNeueLT Pro 65 Md"/>
          <w:b/>
          <w:color w:val="000000"/>
          <w:sz w:val="20"/>
          <w:vertAlign w:val="superscript"/>
        </w:rPr>
        <w:t>®</w:t>
      </w:r>
      <w:r>
        <w:rPr>
          <w:rFonts w:ascii="HelveticaNeueLT Pro 65 Md" w:hAnsi="HelveticaNeueLT Pro 65 Md"/>
          <w:b/>
          <w:color w:val="000000"/>
          <w:sz w:val="20"/>
        </w:rPr>
        <w:t xml:space="preserve"> performance decentralized drives </w:t>
      </w:r>
    </w:p>
    <w:p w14:paraId="146FD963" w14:textId="77777777" w:rsidR="004254DA" w:rsidRDefault="004254DA" w:rsidP="0028418F">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p>
    <w:p w14:paraId="33599907" w14:textId="5D1825E4" w:rsidR="00964703" w:rsidRPr="00720B46" w:rsidRDefault="0040611D" w:rsidP="0028418F">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sz w:val="20"/>
        </w:rPr>
        <w:t>The "Hofbräu keg filling system" image is part of this press release.</w:t>
      </w:r>
      <w:r>
        <w:rPr>
          <w:rFonts w:ascii="HelveticaNeueLT Pro 65 Md" w:hAnsi="HelveticaNeueLT Pro 65 Md"/>
          <w:b/>
          <w:color w:val="000000"/>
          <w:sz w:val="20"/>
        </w:rPr>
        <w:t xml:space="preserve"> </w:t>
      </w:r>
    </w:p>
    <w:p w14:paraId="0F5077CA" w14:textId="77777777" w:rsidR="00E965DF" w:rsidRPr="00E965DF" w:rsidRDefault="00E965DF" w:rsidP="0028418F">
      <w:pPr>
        <w:pStyle w:val="StandardWeb"/>
        <w:spacing w:before="200" w:beforeAutospacing="0" w:after="200" w:afterAutospacing="0" w:line="360" w:lineRule="auto"/>
        <w:jc w:val="both"/>
        <w:rPr>
          <w:rFonts w:ascii="HelveticaNeueLT Pro 65 Md" w:hAnsi="HelveticaNeueLT Pro 65 Md"/>
          <w:bCs/>
          <w:noProof/>
          <w:spacing w:val="-4"/>
          <w:sz w:val="20"/>
          <w:szCs w:val="20"/>
        </w:rPr>
      </w:pPr>
    </w:p>
    <w:p w14:paraId="1D10367C" w14:textId="5B71BA9E" w:rsidR="00925E3A" w:rsidRPr="00810F96" w:rsidRDefault="00925E3A" w:rsidP="00810F96">
      <w:pPr>
        <w:pStyle w:val="StandardWeb"/>
        <w:spacing w:before="200" w:beforeAutospacing="0" w:after="200" w:afterAutospacing="0" w:line="360" w:lineRule="auto"/>
        <w:jc w:val="both"/>
        <w:rPr>
          <w:b/>
          <w:bCs/>
          <w:color w:val="000000"/>
          <w:spacing w:val="-4"/>
        </w:rPr>
      </w:pPr>
      <w:r>
        <w:rPr>
          <w:rFonts w:ascii="HelveticaNeueLT Pro 65 Md" w:hAnsi="HelveticaNeueLT Pro 65 Md"/>
          <w:b/>
          <w:color w:val="000000"/>
          <w:sz w:val="20"/>
        </w:rPr>
        <w:t xml:space="preserve">Additional information: </w:t>
      </w:r>
      <w:r w:rsidR="00810F96">
        <w:rPr>
          <w:rFonts w:ascii="HelveticaNeueLT Pro 65 Md" w:hAnsi="HelveticaNeueLT Pro 65 Md"/>
          <w:color w:val="000000"/>
          <w:sz w:val="20"/>
        </w:rPr>
        <w:fldChar w:fldCharType="begin"/>
      </w:r>
      <w:r w:rsidR="00170519">
        <w:rPr>
          <w:rFonts w:ascii="HelveticaNeueLT Pro 65 Md" w:hAnsi="HelveticaNeueLT Pro 65 Md"/>
          <w:color w:val="000000"/>
          <w:sz w:val="20"/>
        </w:rPr>
        <w:instrText>HYPERLINK "http://www.sew-eurodrive.de/industries/beverage-industry/beverage-industry.html"</w:instrText>
      </w:r>
      <w:r w:rsidR="00810F96">
        <w:rPr>
          <w:rFonts w:ascii="HelveticaNeueLT Pro 65 Md" w:hAnsi="HelveticaNeueLT Pro 65 Md"/>
          <w:color w:val="000000"/>
          <w:sz w:val="20"/>
        </w:rPr>
      </w:r>
      <w:r w:rsidR="00810F96">
        <w:rPr>
          <w:rFonts w:ascii="HelveticaNeueLT Pro 65 Md" w:hAnsi="HelveticaNeueLT Pro 65 Md"/>
          <w:color w:val="000000"/>
          <w:sz w:val="20"/>
        </w:rPr>
        <w:fldChar w:fldCharType="separate"/>
      </w:r>
      <w:r w:rsidR="005B08A4" w:rsidRPr="005B08A4">
        <w:t xml:space="preserve"> </w:t>
      </w:r>
      <w:hyperlink r:id="rId10" w:history="1">
        <w:hyperlink r:id="rId11" w:history="1">
          <w:r w:rsidR="005B08A4">
            <w:rPr>
              <w:rStyle w:val="Hyperlink"/>
              <w:rFonts w:ascii="HelveticaNeueLT Pro 65 Md" w:hAnsi="HelveticaNeueLT Pro 65 Md"/>
              <w:sz w:val="20"/>
            </w:rPr>
            <w:t>www.sew-eurodrive.de/beverage-industry</w:t>
          </w:r>
        </w:hyperlink>
      </w:hyperlink>
      <w:r>
        <w:rPr>
          <w:rStyle w:val="Hyperlink"/>
          <w:rFonts w:ascii="HelveticaNeueLT Pro 65 Md" w:hAnsi="HelveticaNeueLT Pro 65 Md"/>
          <w:sz w:val="20"/>
        </w:rPr>
        <w:t xml:space="preserve"> </w:t>
      </w:r>
    </w:p>
    <w:p w14:paraId="12AE4D61" w14:textId="77777777" w:rsidR="004254DA" w:rsidRDefault="00810F96" w:rsidP="00925E3A">
      <w:pPr>
        <w:pStyle w:val="StandardWeb"/>
        <w:jc w:val="both"/>
        <w:rPr>
          <w:rFonts w:ascii="HelveticaNeueLT Pro 65 Md" w:hAnsi="HelveticaNeueLT Pro 65 Md"/>
          <w:color w:val="000000"/>
          <w:sz w:val="20"/>
        </w:rPr>
      </w:pPr>
      <w:r>
        <w:rPr>
          <w:rFonts w:ascii="HelveticaNeueLT Pro 65 Md" w:hAnsi="HelveticaNeueLT Pro 65 Md"/>
          <w:color w:val="000000"/>
          <w:sz w:val="20"/>
        </w:rPr>
        <w:fldChar w:fldCharType="end"/>
      </w:r>
    </w:p>
    <w:p w14:paraId="2E9B2AC8" w14:textId="21F36D21" w:rsidR="00925E3A" w:rsidRPr="000B61C2" w:rsidRDefault="00925E3A" w:rsidP="00925E3A">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color w:val="000000"/>
          <w:sz w:val="20"/>
        </w:rPr>
        <w:t xml:space="preserve">Valid until September 30, 2026 – please contact us before any publication after this date. </w:t>
      </w:r>
    </w:p>
    <w:p w14:paraId="11C515FF" w14:textId="0141A1AD" w:rsidR="00271253" w:rsidRPr="00550FC5" w:rsidRDefault="001B6514" w:rsidP="00925E3A">
      <w:pPr>
        <w:pStyle w:val="StandardWeb"/>
        <w:spacing w:before="200" w:beforeAutospacing="0" w:after="200" w:afterAutospacing="0" w:line="360" w:lineRule="auto"/>
        <w:rPr>
          <w:rFonts w:ascii="HelveticaNeueLT Pro 65 Md" w:hAnsi="HelveticaNeueLT Pro 65 Md"/>
          <w:bCs/>
          <w:noProof/>
          <w:color w:val="000000"/>
          <w:spacing w:val="-2"/>
          <w:sz w:val="20"/>
          <w:szCs w:val="20"/>
        </w:rPr>
      </w:pPr>
      <w:r>
        <w:rPr>
          <w:rFonts w:ascii="HelveticaNeueLT Pro 65 Md" w:hAnsi="HelveticaNeueLT Pro 65 Md"/>
          <w:noProof/>
          <w:sz w:val="20"/>
        </w:rPr>
        <mc:AlternateContent>
          <mc:Choice Requires="wps">
            <w:drawing>
              <wp:anchor distT="0" distB="0" distL="114300" distR="114300" simplePos="0" relativeHeight="251659264" behindDoc="0" locked="0" layoutInCell="1" allowOverlap="1" wp14:anchorId="50E99B39" wp14:editId="78FD2F73">
                <wp:simplePos x="0" y="0"/>
                <wp:positionH relativeFrom="column">
                  <wp:posOffset>-147955</wp:posOffset>
                </wp:positionH>
                <wp:positionV relativeFrom="paragraph">
                  <wp:posOffset>621665</wp:posOffset>
                </wp:positionV>
                <wp:extent cx="4549140" cy="2649220"/>
                <wp:effectExtent l="0" t="0" r="381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23"/>
                              <w:gridCol w:w="2968"/>
                            </w:tblGrid>
                            <w:tr w:rsidR="00925E3A" w:rsidRPr="0063171D" w14:paraId="4D480FC3" w14:textId="77777777" w:rsidTr="000E058A">
                              <w:tc>
                                <w:tcPr>
                                  <w:tcW w:w="3936" w:type="dxa"/>
                                </w:tcPr>
                                <w:p w14:paraId="1F1FFEF4" w14:textId="77777777" w:rsidR="00925E3A" w:rsidRPr="0063171D" w:rsidRDefault="00925E3A" w:rsidP="00810F96">
                                  <w:pPr>
                                    <w:spacing w:before="60"/>
                                    <w:jc w:val="both"/>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29848ED7" w14:textId="77777777" w:rsidR="00925E3A" w:rsidRPr="002D4A95" w:rsidRDefault="00925E3A" w:rsidP="00810F96">
                                  <w:pPr>
                                    <w:spacing w:before="60"/>
                                    <w:jc w:val="both"/>
                                    <w:rPr>
                                      <w:rFonts w:ascii="HelveticaNeueLT Pro 65 Md" w:hAnsi="HelveticaNeueLT Pro 65 Md" w:cs="Arial"/>
                                      <w:bCs/>
                                      <w:color w:val="000000"/>
                                      <w:sz w:val="16"/>
                                      <w:szCs w:val="16"/>
                                    </w:rPr>
                                  </w:pPr>
                                </w:p>
                                <w:p w14:paraId="5D688A6C" w14:textId="77777777" w:rsidR="00925E3A" w:rsidRPr="0063171D" w:rsidRDefault="00925E3A" w:rsidP="00810F96">
                                  <w:pPr>
                                    <w:spacing w:before="60"/>
                                    <w:jc w:val="both"/>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E93338B" w14:textId="77777777" w:rsidR="00925E3A" w:rsidRPr="005B08A4" w:rsidRDefault="00925E3A" w:rsidP="00810F96">
                                  <w:pPr>
                                    <w:spacing w:before="60"/>
                                    <w:jc w:val="both"/>
                                    <w:rPr>
                                      <w:rFonts w:ascii="HelveticaNeueLT Pro 65 Md" w:hAnsi="HelveticaNeueLT Pro 65 Md" w:cs="Arial"/>
                                      <w:bCs/>
                                      <w:noProof/>
                                      <w:color w:val="000000"/>
                                      <w:sz w:val="16"/>
                                      <w:szCs w:val="16"/>
                                      <w:lang w:val="de-DE"/>
                                    </w:rPr>
                                  </w:pPr>
                                  <w:r w:rsidRPr="005B08A4">
                                    <w:rPr>
                                      <w:rFonts w:ascii="HelveticaNeueLT Pro 65 Md" w:hAnsi="HelveticaNeueLT Pro 65 Md"/>
                                      <w:color w:val="000000"/>
                                      <w:sz w:val="16"/>
                                      <w:lang w:val="de-DE"/>
                                    </w:rPr>
                                    <w:t xml:space="preserve">Market Management </w:t>
                                  </w:r>
                                </w:p>
                                <w:p w14:paraId="402D1AF6" w14:textId="77777777" w:rsidR="00925E3A" w:rsidRPr="005B08A4" w:rsidRDefault="00925E3A" w:rsidP="00810F96">
                                  <w:pPr>
                                    <w:spacing w:before="60"/>
                                    <w:jc w:val="both"/>
                                    <w:rPr>
                                      <w:rFonts w:ascii="HelveticaNeueLT Pro 65 Md" w:hAnsi="HelveticaNeueLT Pro 65 Md" w:cs="Arial"/>
                                      <w:bCs/>
                                      <w:noProof/>
                                      <w:color w:val="000000"/>
                                      <w:sz w:val="16"/>
                                      <w:szCs w:val="16"/>
                                      <w:lang w:val="de-DE"/>
                                    </w:rPr>
                                  </w:pPr>
                                  <w:r w:rsidRPr="005B08A4">
                                    <w:rPr>
                                      <w:rFonts w:ascii="HelveticaNeueLT Pro 65 Md" w:hAnsi="HelveticaNeueLT Pro 65 Md"/>
                                      <w:color w:val="000000"/>
                                      <w:sz w:val="16"/>
                                      <w:lang w:val="de-DE"/>
                                    </w:rPr>
                                    <w:t xml:space="preserve">Ernst-Blickle-Strasse 42 </w:t>
                                  </w:r>
                                </w:p>
                                <w:p w14:paraId="1D702370" w14:textId="77777777" w:rsidR="00925E3A" w:rsidRPr="00010347" w:rsidRDefault="00925E3A" w:rsidP="00810F96">
                                  <w:pPr>
                                    <w:spacing w:before="60"/>
                                    <w:jc w:val="both"/>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720C51E2" w14:textId="77777777" w:rsidR="00925E3A" w:rsidRPr="00D07C6A" w:rsidRDefault="00925E3A" w:rsidP="00810F96">
                                  <w:pPr>
                                    <w:spacing w:before="60"/>
                                    <w:jc w:val="both"/>
                                    <w:rPr>
                                      <w:rFonts w:ascii="HelveticaNeueLT Pro 65 Md" w:hAnsi="HelveticaNeueLT Pro 65 Md"/>
                                      <w:sz w:val="16"/>
                                      <w:szCs w:val="16"/>
                                    </w:rPr>
                                  </w:pPr>
                                  <w:hyperlink r:id="rId12" w:history="1">
                                    <w:r>
                                      <w:rPr>
                                        <w:rStyle w:val="Hyperlink"/>
                                        <w:rFonts w:ascii="HelveticaNeueLT Pro 65 Md" w:hAnsi="HelveticaNeueLT Pro 65 Md"/>
                                        <w:sz w:val="16"/>
                                      </w:rPr>
                                      <w:t>www.sew-eurodrive.com</w:t>
                                    </w:r>
                                  </w:hyperlink>
                                  <w:r>
                                    <w:rPr>
                                      <w:rStyle w:val="Hyperlink"/>
                                      <w:rFonts w:ascii="HelveticaNeueLT Pro 65 Md" w:hAnsi="HelveticaNeueLT Pro 65 Md"/>
                                      <w:sz w:val="16"/>
                                    </w:rPr>
                                    <w:t xml:space="preserve"> </w:t>
                                  </w:r>
                                </w:p>
                                <w:p w14:paraId="5DAE2EE8" w14:textId="77777777" w:rsidR="00925E3A" w:rsidRPr="00D07C6A" w:rsidRDefault="00925E3A" w:rsidP="00810F96">
                                  <w:pPr>
                                    <w:spacing w:before="60"/>
                                    <w:jc w:val="both"/>
                                    <w:rPr>
                                      <w:rFonts w:ascii="HelveticaNeueLT Pro 65 Md" w:hAnsi="HelveticaNeueLT Pro 65 Md"/>
                                      <w:sz w:val="16"/>
                                      <w:szCs w:val="16"/>
                                    </w:rPr>
                                  </w:pPr>
                                </w:p>
                                <w:p w14:paraId="7E4A5205" w14:textId="77777777" w:rsidR="00925E3A" w:rsidRPr="0063171D" w:rsidRDefault="00925E3A" w:rsidP="00810F96">
                                  <w:pPr>
                                    <w:spacing w:before="60"/>
                                    <w:jc w:val="both"/>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Ms. Andrea Balser </w:t>
                                  </w:r>
                                </w:p>
                                <w:p w14:paraId="04397E8F" w14:textId="77777777" w:rsidR="00925E3A" w:rsidRPr="0063171D"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CB8E76D" w14:textId="77777777" w:rsidR="00925E3A" w:rsidRPr="008D0759"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75-2526 </w:t>
                                  </w:r>
                                </w:p>
                                <w:p w14:paraId="4C931245" w14:textId="77777777" w:rsidR="00925E3A" w:rsidRPr="00925E3A"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75-502526 </w:t>
                                  </w:r>
                                </w:p>
                                <w:p w14:paraId="4130BA75" w14:textId="77777777" w:rsidR="00925E3A" w:rsidRPr="00925E3A" w:rsidRDefault="00925E3A" w:rsidP="00810F96">
                                  <w:pPr>
                                    <w:spacing w:before="60"/>
                                    <w:jc w:val="both"/>
                                    <w:rPr>
                                      <w:rFonts w:ascii="HelveticaNeueLT Pro 65 Md" w:hAnsi="HelveticaNeueLT Pro 65 Md"/>
                                      <w:sz w:val="16"/>
                                      <w:szCs w:val="16"/>
                                    </w:rPr>
                                  </w:pPr>
                                  <w:hyperlink r:id="rId13" w:history="1">
                                    <w:r>
                                      <w:rPr>
                                        <w:rStyle w:val="Hyperlink"/>
                                        <w:rFonts w:ascii="HelveticaNeueLT Pro 65 Md" w:hAnsi="HelveticaNeueLT Pro 65 Md"/>
                                        <w:sz w:val="16"/>
                                      </w:rPr>
                                      <w:t>andrea.balser@sew-eurodrive.de</w:t>
                                    </w:r>
                                  </w:hyperlink>
                                  <w:r>
                                    <w:rPr>
                                      <w:rFonts w:ascii="HelveticaNeueLT Pro 65 Md" w:hAnsi="HelveticaNeueLT Pro 65 Md"/>
                                      <w:sz w:val="16"/>
                                    </w:rPr>
                                    <w:t xml:space="preserve"> </w:t>
                                  </w:r>
                                </w:p>
                                <w:p w14:paraId="056DE8BC" w14:textId="77777777" w:rsidR="00925E3A" w:rsidRPr="00925E3A" w:rsidRDefault="00925E3A" w:rsidP="00810F96">
                                  <w:pPr>
                                    <w:spacing w:before="60"/>
                                    <w:jc w:val="both"/>
                                  </w:pPr>
                                </w:p>
                              </w:tc>
                              <w:tc>
                                <w:tcPr>
                                  <w:tcW w:w="2976" w:type="dxa"/>
                                </w:tcPr>
                                <w:p w14:paraId="648619AF" w14:textId="77777777" w:rsidR="00925E3A" w:rsidRPr="0063171D" w:rsidRDefault="00925E3A" w:rsidP="00810F96">
                                  <w:pPr>
                                    <w:spacing w:before="60"/>
                                    <w:jc w:val="both"/>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079440EB" w14:textId="77777777" w:rsidR="00925E3A" w:rsidRPr="002D4A95" w:rsidRDefault="00925E3A" w:rsidP="00810F96">
                                  <w:pPr>
                                    <w:spacing w:before="60"/>
                                    <w:jc w:val="both"/>
                                    <w:rPr>
                                      <w:rFonts w:ascii="HelveticaNeueLT Pro 65 Md" w:hAnsi="HelveticaNeueLT Pro 65 Md" w:cs="Arial"/>
                                      <w:bCs/>
                                      <w:color w:val="000000"/>
                                      <w:sz w:val="16"/>
                                      <w:szCs w:val="16"/>
                                    </w:rPr>
                                  </w:pPr>
                                </w:p>
                                <w:p w14:paraId="5D8B31E3" w14:textId="77777777" w:rsidR="00925E3A" w:rsidRPr="0063171D" w:rsidRDefault="00925E3A" w:rsidP="00810F96">
                                  <w:pPr>
                                    <w:spacing w:before="60"/>
                                    <w:jc w:val="both"/>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4005CC59" w14:textId="77777777" w:rsidR="00925E3A" w:rsidRPr="00010347" w:rsidRDefault="00925E3A" w:rsidP="00810F96">
                                  <w:pPr>
                                    <w:spacing w:before="60"/>
                                    <w:jc w:val="both"/>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97D47FA" w14:textId="77777777" w:rsidR="00925E3A" w:rsidRPr="005B08A4" w:rsidRDefault="00925E3A" w:rsidP="00810F96">
                                  <w:pPr>
                                    <w:spacing w:before="60"/>
                                    <w:jc w:val="both"/>
                                    <w:rPr>
                                      <w:rFonts w:ascii="HelveticaNeueLT Pro 65 Md" w:hAnsi="HelveticaNeueLT Pro 65 Md" w:cs="Arial"/>
                                      <w:color w:val="000000"/>
                                      <w:sz w:val="16"/>
                                      <w:szCs w:val="16"/>
                                      <w:lang w:val="de-DE"/>
                                    </w:rPr>
                                  </w:pPr>
                                  <w:r w:rsidRPr="005B08A4">
                                    <w:rPr>
                                      <w:rFonts w:ascii="HelveticaNeueLT Pro 65 Md" w:hAnsi="HelveticaNeueLT Pro 65 Md"/>
                                      <w:color w:val="000000"/>
                                      <w:sz w:val="16"/>
                                      <w:lang w:val="de-DE"/>
                                    </w:rPr>
                                    <w:t xml:space="preserve">Ernst-Blickle-Strasse 42 </w:t>
                                  </w:r>
                                </w:p>
                                <w:p w14:paraId="163F0CE7" w14:textId="77777777" w:rsidR="00925E3A" w:rsidRPr="005B08A4" w:rsidRDefault="00925E3A" w:rsidP="00810F96">
                                  <w:pPr>
                                    <w:spacing w:before="60"/>
                                    <w:jc w:val="both"/>
                                    <w:rPr>
                                      <w:rFonts w:ascii="HelveticaNeueLT Pro 65 Md" w:hAnsi="HelveticaNeueLT Pro 65 Md" w:cs="Arial"/>
                                      <w:noProof/>
                                      <w:color w:val="000000"/>
                                      <w:sz w:val="16"/>
                                      <w:szCs w:val="16"/>
                                      <w:lang w:val="de-DE"/>
                                    </w:rPr>
                                  </w:pPr>
                                  <w:r w:rsidRPr="005B08A4">
                                    <w:rPr>
                                      <w:rFonts w:ascii="HelveticaNeueLT Pro 65 Md" w:hAnsi="HelveticaNeueLT Pro 65 Md"/>
                                      <w:color w:val="000000"/>
                                      <w:sz w:val="16"/>
                                      <w:lang w:val="de-DE"/>
                                    </w:rPr>
                                    <w:t>76646 Bruchsal</w:t>
                                  </w:r>
                                  <w:r w:rsidRPr="005B08A4">
                                    <w:rPr>
                                      <w:rFonts w:ascii="HelveticaNeueLT Pro 65 Md" w:hAnsi="HelveticaNeueLT Pro 65 Md"/>
                                      <w:color w:val="000000"/>
                                      <w:sz w:val="16"/>
                                      <w:lang w:val="de-DE"/>
                                    </w:rPr>
                                    <w:br/>
                                    <w:t xml:space="preserve">Germany </w:t>
                                  </w:r>
                                </w:p>
                                <w:p w14:paraId="0BDEAD8C" w14:textId="77777777" w:rsidR="00925E3A" w:rsidRPr="005B08A4" w:rsidRDefault="00925E3A" w:rsidP="00810F96">
                                  <w:pPr>
                                    <w:spacing w:before="60"/>
                                    <w:jc w:val="both"/>
                                    <w:rPr>
                                      <w:rFonts w:ascii="HelveticaNeueLT Pro 65 Md" w:hAnsi="HelveticaNeueLT Pro 65 Md" w:cs="Arial"/>
                                      <w:bCs/>
                                      <w:color w:val="000000"/>
                                      <w:sz w:val="16"/>
                                      <w:szCs w:val="16"/>
                                      <w:lang w:val="de-DE"/>
                                    </w:rPr>
                                  </w:pPr>
                                  <w:hyperlink r:id="rId14" w:history="1">
                                    <w:r w:rsidRPr="005B08A4">
                                      <w:rPr>
                                        <w:rStyle w:val="Hyperlink"/>
                                        <w:rFonts w:ascii="HelveticaNeueLT Pro 65 Md" w:hAnsi="HelveticaNeueLT Pro 65 Md"/>
                                        <w:sz w:val="16"/>
                                        <w:lang w:val="de-DE"/>
                                      </w:rPr>
                                      <w:t>www.sew-eurodrive.com</w:t>
                                    </w:r>
                                  </w:hyperlink>
                                  <w:r w:rsidRPr="005B08A4">
                                    <w:rPr>
                                      <w:rFonts w:ascii="HelveticaNeueLT Pro 65 Md" w:hAnsi="HelveticaNeueLT Pro 65 Md"/>
                                      <w:color w:val="000000"/>
                                      <w:sz w:val="16"/>
                                      <w:lang w:val="de-DE"/>
                                    </w:rPr>
                                    <w:t xml:space="preserve"> </w:t>
                                  </w:r>
                                </w:p>
                                <w:p w14:paraId="78B48D1A" w14:textId="77777777" w:rsidR="00925E3A" w:rsidRPr="005B08A4" w:rsidRDefault="00925E3A" w:rsidP="00810F96">
                                  <w:pPr>
                                    <w:spacing w:before="60"/>
                                    <w:jc w:val="both"/>
                                    <w:rPr>
                                      <w:rFonts w:ascii="HelveticaNeueLT Pro 65 Md" w:hAnsi="HelveticaNeueLT Pro 65 Md" w:cs="Arial"/>
                                      <w:bCs/>
                                      <w:color w:val="000000"/>
                                      <w:sz w:val="16"/>
                                      <w:szCs w:val="16"/>
                                      <w:lang w:val="de-DE"/>
                                    </w:rPr>
                                  </w:pPr>
                                </w:p>
                                <w:p w14:paraId="419615F5" w14:textId="77777777" w:rsidR="00925E3A" w:rsidRPr="0063171D"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75-0 </w:t>
                                  </w:r>
                                </w:p>
                                <w:p w14:paraId="35D5270E" w14:textId="77777777" w:rsidR="00925E3A" w:rsidRPr="0063171D" w:rsidRDefault="00925E3A" w:rsidP="00810F96">
                                  <w:pPr>
                                    <w:spacing w:before="60"/>
                                    <w:jc w:val="both"/>
                                  </w:pPr>
                                  <w:hyperlink r:id="rId15" w:history="1">
                                    <w:r>
                                      <w:rPr>
                                        <w:rStyle w:val="Hyperlink"/>
                                        <w:rFonts w:ascii="HelveticaNeueLT Pro 65 Md" w:hAnsi="HelveticaNeueLT Pro 65 Md"/>
                                        <w:sz w:val="16"/>
                                      </w:rPr>
                                      <w:t>sew@sew-eurodrive.de</w:t>
                                    </w:r>
                                  </w:hyperlink>
                                  <w:r>
                                    <w:rPr>
                                      <w:rFonts w:ascii="HelveticaNeueLT Pro 65 Md" w:hAnsi="HelveticaNeueLT Pro 65 Md"/>
                                      <w:color w:val="000000"/>
                                      <w:sz w:val="16"/>
                                    </w:rPr>
                                    <w:t xml:space="preserve"> </w:t>
                                  </w:r>
                                </w:p>
                              </w:tc>
                            </w:tr>
                            <w:tr w:rsidR="00925E3A" w:rsidRPr="0063171D" w14:paraId="4C62D79F" w14:textId="77777777" w:rsidTr="000E058A">
                              <w:tc>
                                <w:tcPr>
                                  <w:tcW w:w="6912" w:type="dxa"/>
                                  <w:gridSpan w:val="2"/>
                                </w:tcPr>
                                <w:p w14:paraId="60919736" w14:textId="77777777" w:rsidR="00925E3A" w:rsidRPr="0063171D" w:rsidRDefault="00925E3A" w:rsidP="00810F96">
                                  <w:pPr>
                                    <w:pStyle w:val="Kopfzeile"/>
                                    <w:tabs>
                                      <w:tab w:val="clear" w:pos="4536"/>
                                      <w:tab w:val="clear" w:pos="9072"/>
                                    </w:tabs>
                                    <w:spacing w:before="60"/>
                                    <w:jc w:val="both"/>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06F6C2E9" w14:textId="77777777" w:rsidR="00925E3A" w:rsidRPr="009609D3" w:rsidRDefault="00925E3A" w:rsidP="00810F96">
                            <w:pPr>
                              <w:jc w:val="both"/>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99B39" id="_x0000_t202" coordsize="21600,21600" o:spt="202" path="m,l,21600r21600,l21600,xe">
                <v:stroke joinstyle="miter"/>
                <v:path gradientshapeok="t" o:connecttype="rect"/>
              </v:shapetype>
              <v:shape id="Textfeld 2" o:spid="_x0000_s1026" type="#_x0000_t202" style="position:absolute;margin-left:-11.65pt;margin-top:48.95pt;width:358.2pt;height:2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" stroked="f">
                <v:textbox>
                  <w:txbxContent>
                    <w:tbl>
                      <w:tblPr>
                        <w:tblW w:w="0" w:type="auto"/>
                        <w:tblLook w:val="04A0" w:firstRow="1" w:lastRow="0" w:firstColumn="1" w:lastColumn="0" w:noHBand="0" w:noVBand="1"/>
                      </w:tblPr>
                      <w:tblGrid>
                        <w:gridCol w:w="3923"/>
                        <w:gridCol w:w="2968"/>
                      </w:tblGrid>
                      <w:tr w:rsidR="00925E3A" w:rsidRPr="0063171D" w14:paraId="4D480FC3" w14:textId="77777777" w:rsidTr="000E058A">
                        <w:tc>
                          <w:tcPr>
                            <w:tcW w:w="3936" w:type="dxa"/>
                          </w:tcPr>
                          <w:p w14:paraId="1F1FFEF4" w14:textId="77777777" w:rsidR="00925E3A" w:rsidRPr="0063171D" w:rsidRDefault="00925E3A" w:rsidP="00810F96">
                            <w:pPr>
                              <w:spacing w:before="60"/>
                              <w:jc w:val="both"/>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29848ED7" w14:textId="77777777" w:rsidR="00925E3A" w:rsidRPr="002D4A95" w:rsidRDefault="00925E3A" w:rsidP="00810F96">
                            <w:pPr>
                              <w:spacing w:before="60"/>
                              <w:jc w:val="both"/>
                              <w:rPr>
                                <w:rFonts w:ascii="HelveticaNeueLT Pro 65 Md" w:hAnsi="HelveticaNeueLT Pro 65 Md" w:cs="Arial"/>
                                <w:bCs/>
                                <w:color w:val="000000"/>
                                <w:sz w:val="16"/>
                                <w:szCs w:val="16"/>
                              </w:rPr>
                            </w:pPr>
                          </w:p>
                          <w:p w14:paraId="5D688A6C" w14:textId="77777777" w:rsidR="00925E3A" w:rsidRPr="0063171D" w:rsidRDefault="00925E3A" w:rsidP="00810F96">
                            <w:pPr>
                              <w:spacing w:before="60"/>
                              <w:jc w:val="both"/>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E93338B" w14:textId="77777777" w:rsidR="00925E3A" w:rsidRPr="005B08A4" w:rsidRDefault="00925E3A" w:rsidP="00810F96">
                            <w:pPr>
                              <w:spacing w:before="60"/>
                              <w:jc w:val="both"/>
                              <w:rPr>
                                <w:rFonts w:ascii="HelveticaNeueLT Pro 65 Md" w:hAnsi="HelveticaNeueLT Pro 65 Md" w:cs="Arial"/>
                                <w:bCs/>
                                <w:noProof/>
                                <w:color w:val="000000"/>
                                <w:sz w:val="16"/>
                                <w:szCs w:val="16"/>
                                <w:lang w:val="de-DE"/>
                              </w:rPr>
                            </w:pPr>
                            <w:r w:rsidRPr="005B08A4">
                              <w:rPr>
                                <w:rFonts w:ascii="HelveticaNeueLT Pro 65 Md" w:hAnsi="HelveticaNeueLT Pro 65 Md"/>
                                <w:color w:val="000000"/>
                                <w:sz w:val="16"/>
                                <w:lang w:val="de-DE"/>
                              </w:rPr>
                              <w:t xml:space="preserve">Market Management </w:t>
                            </w:r>
                          </w:p>
                          <w:p w14:paraId="402D1AF6" w14:textId="77777777" w:rsidR="00925E3A" w:rsidRPr="005B08A4" w:rsidRDefault="00925E3A" w:rsidP="00810F96">
                            <w:pPr>
                              <w:spacing w:before="60"/>
                              <w:jc w:val="both"/>
                              <w:rPr>
                                <w:rFonts w:ascii="HelveticaNeueLT Pro 65 Md" w:hAnsi="HelveticaNeueLT Pro 65 Md" w:cs="Arial"/>
                                <w:bCs/>
                                <w:noProof/>
                                <w:color w:val="000000"/>
                                <w:sz w:val="16"/>
                                <w:szCs w:val="16"/>
                                <w:lang w:val="de-DE"/>
                              </w:rPr>
                            </w:pPr>
                            <w:r w:rsidRPr="005B08A4">
                              <w:rPr>
                                <w:rFonts w:ascii="HelveticaNeueLT Pro 65 Md" w:hAnsi="HelveticaNeueLT Pro 65 Md"/>
                                <w:color w:val="000000"/>
                                <w:sz w:val="16"/>
                                <w:lang w:val="de-DE"/>
                              </w:rPr>
                              <w:t xml:space="preserve">Ernst-Blickle-Strasse 42 </w:t>
                            </w:r>
                          </w:p>
                          <w:p w14:paraId="1D702370" w14:textId="77777777" w:rsidR="00925E3A" w:rsidRPr="00010347" w:rsidRDefault="00925E3A" w:rsidP="00810F96">
                            <w:pPr>
                              <w:spacing w:before="60"/>
                              <w:jc w:val="both"/>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720C51E2" w14:textId="77777777" w:rsidR="00925E3A" w:rsidRPr="00D07C6A" w:rsidRDefault="00925E3A" w:rsidP="00810F96">
                            <w:pPr>
                              <w:spacing w:before="60"/>
                              <w:jc w:val="both"/>
                              <w:rPr>
                                <w:rFonts w:ascii="HelveticaNeueLT Pro 65 Md" w:hAnsi="HelveticaNeueLT Pro 65 Md"/>
                                <w:sz w:val="16"/>
                                <w:szCs w:val="16"/>
                              </w:rPr>
                            </w:pPr>
                            <w:hyperlink r:id="rId16" w:history="1">
                              <w:r>
                                <w:rPr>
                                  <w:rStyle w:val="Hyperlink"/>
                                  <w:rFonts w:ascii="HelveticaNeueLT Pro 65 Md" w:hAnsi="HelveticaNeueLT Pro 65 Md"/>
                                  <w:sz w:val="16"/>
                                </w:rPr>
                                <w:t>www.sew-eurodrive.com</w:t>
                              </w:r>
                            </w:hyperlink>
                            <w:r>
                              <w:rPr>
                                <w:rStyle w:val="Hyperlink"/>
                                <w:rFonts w:ascii="HelveticaNeueLT Pro 65 Md" w:hAnsi="HelveticaNeueLT Pro 65 Md"/>
                                <w:sz w:val="16"/>
                              </w:rPr>
                              <w:t xml:space="preserve"> </w:t>
                            </w:r>
                          </w:p>
                          <w:p w14:paraId="5DAE2EE8" w14:textId="77777777" w:rsidR="00925E3A" w:rsidRPr="00D07C6A" w:rsidRDefault="00925E3A" w:rsidP="00810F96">
                            <w:pPr>
                              <w:spacing w:before="60"/>
                              <w:jc w:val="both"/>
                              <w:rPr>
                                <w:rFonts w:ascii="HelveticaNeueLT Pro 65 Md" w:hAnsi="HelveticaNeueLT Pro 65 Md"/>
                                <w:sz w:val="16"/>
                                <w:szCs w:val="16"/>
                              </w:rPr>
                            </w:pPr>
                          </w:p>
                          <w:p w14:paraId="7E4A5205" w14:textId="77777777" w:rsidR="00925E3A" w:rsidRPr="0063171D" w:rsidRDefault="00925E3A" w:rsidP="00810F96">
                            <w:pPr>
                              <w:spacing w:before="60"/>
                              <w:jc w:val="both"/>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Ms. Andrea Balser </w:t>
                            </w:r>
                          </w:p>
                          <w:p w14:paraId="04397E8F" w14:textId="77777777" w:rsidR="00925E3A" w:rsidRPr="0063171D"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CB8E76D" w14:textId="77777777" w:rsidR="00925E3A" w:rsidRPr="008D0759"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75-2526 </w:t>
                            </w:r>
                          </w:p>
                          <w:p w14:paraId="4C931245" w14:textId="77777777" w:rsidR="00925E3A" w:rsidRPr="00925E3A"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75-502526 </w:t>
                            </w:r>
                          </w:p>
                          <w:p w14:paraId="4130BA75" w14:textId="77777777" w:rsidR="00925E3A" w:rsidRPr="00925E3A" w:rsidRDefault="00925E3A" w:rsidP="00810F96">
                            <w:pPr>
                              <w:spacing w:before="60"/>
                              <w:jc w:val="both"/>
                              <w:rPr>
                                <w:rFonts w:ascii="HelveticaNeueLT Pro 65 Md" w:hAnsi="HelveticaNeueLT Pro 65 Md"/>
                                <w:sz w:val="16"/>
                                <w:szCs w:val="16"/>
                              </w:rPr>
                            </w:pPr>
                            <w:hyperlink r:id="rId17" w:history="1">
                              <w:r>
                                <w:rPr>
                                  <w:rStyle w:val="Hyperlink"/>
                                  <w:rFonts w:ascii="HelveticaNeueLT Pro 65 Md" w:hAnsi="HelveticaNeueLT Pro 65 Md"/>
                                  <w:sz w:val="16"/>
                                </w:rPr>
                                <w:t>andrea.balser@sew-eurodrive.de</w:t>
                              </w:r>
                            </w:hyperlink>
                            <w:r>
                              <w:rPr>
                                <w:rFonts w:ascii="HelveticaNeueLT Pro 65 Md" w:hAnsi="HelveticaNeueLT Pro 65 Md"/>
                                <w:sz w:val="16"/>
                              </w:rPr>
                              <w:t xml:space="preserve"> </w:t>
                            </w:r>
                          </w:p>
                          <w:p w14:paraId="056DE8BC" w14:textId="77777777" w:rsidR="00925E3A" w:rsidRPr="00925E3A" w:rsidRDefault="00925E3A" w:rsidP="00810F96">
                            <w:pPr>
                              <w:spacing w:before="60"/>
                              <w:jc w:val="both"/>
                            </w:pPr>
                          </w:p>
                        </w:tc>
                        <w:tc>
                          <w:tcPr>
                            <w:tcW w:w="2976" w:type="dxa"/>
                          </w:tcPr>
                          <w:p w14:paraId="648619AF" w14:textId="77777777" w:rsidR="00925E3A" w:rsidRPr="0063171D" w:rsidRDefault="00925E3A" w:rsidP="00810F96">
                            <w:pPr>
                              <w:spacing w:before="60"/>
                              <w:jc w:val="both"/>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079440EB" w14:textId="77777777" w:rsidR="00925E3A" w:rsidRPr="002D4A95" w:rsidRDefault="00925E3A" w:rsidP="00810F96">
                            <w:pPr>
                              <w:spacing w:before="60"/>
                              <w:jc w:val="both"/>
                              <w:rPr>
                                <w:rFonts w:ascii="HelveticaNeueLT Pro 65 Md" w:hAnsi="HelveticaNeueLT Pro 65 Md" w:cs="Arial"/>
                                <w:bCs/>
                                <w:color w:val="000000"/>
                                <w:sz w:val="16"/>
                                <w:szCs w:val="16"/>
                              </w:rPr>
                            </w:pPr>
                          </w:p>
                          <w:p w14:paraId="5D8B31E3" w14:textId="77777777" w:rsidR="00925E3A" w:rsidRPr="0063171D" w:rsidRDefault="00925E3A" w:rsidP="00810F96">
                            <w:pPr>
                              <w:spacing w:before="60"/>
                              <w:jc w:val="both"/>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4005CC59" w14:textId="77777777" w:rsidR="00925E3A" w:rsidRPr="00010347" w:rsidRDefault="00925E3A" w:rsidP="00810F96">
                            <w:pPr>
                              <w:spacing w:before="60"/>
                              <w:jc w:val="both"/>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97D47FA" w14:textId="77777777" w:rsidR="00925E3A" w:rsidRPr="005B08A4" w:rsidRDefault="00925E3A" w:rsidP="00810F96">
                            <w:pPr>
                              <w:spacing w:before="60"/>
                              <w:jc w:val="both"/>
                              <w:rPr>
                                <w:rFonts w:ascii="HelveticaNeueLT Pro 65 Md" w:hAnsi="HelveticaNeueLT Pro 65 Md" w:cs="Arial"/>
                                <w:color w:val="000000"/>
                                <w:sz w:val="16"/>
                                <w:szCs w:val="16"/>
                                <w:lang w:val="de-DE"/>
                              </w:rPr>
                            </w:pPr>
                            <w:r w:rsidRPr="005B08A4">
                              <w:rPr>
                                <w:rFonts w:ascii="HelveticaNeueLT Pro 65 Md" w:hAnsi="HelveticaNeueLT Pro 65 Md"/>
                                <w:color w:val="000000"/>
                                <w:sz w:val="16"/>
                                <w:lang w:val="de-DE"/>
                              </w:rPr>
                              <w:t xml:space="preserve">Ernst-Blickle-Strasse 42 </w:t>
                            </w:r>
                          </w:p>
                          <w:p w14:paraId="163F0CE7" w14:textId="77777777" w:rsidR="00925E3A" w:rsidRPr="005B08A4" w:rsidRDefault="00925E3A" w:rsidP="00810F96">
                            <w:pPr>
                              <w:spacing w:before="60"/>
                              <w:jc w:val="both"/>
                              <w:rPr>
                                <w:rFonts w:ascii="HelveticaNeueLT Pro 65 Md" w:hAnsi="HelveticaNeueLT Pro 65 Md" w:cs="Arial"/>
                                <w:noProof/>
                                <w:color w:val="000000"/>
                                <w:sz w:val="16"/>
                                <w:szCs w:val="16"/>
                                <w:lang w:val="de-DE"/>
                              </w:rPr>
                            </w:pPr>
                            <w:r w:rsidRPr="005B08A4">
                              <w:rPr>
                                <w:rFonts w:ascii="HelveticaNeueLT Pro 65 Md" w:hAnsi="HelveticaNeueLT Pro 65 Md"/>
                                <w:color w:val="000000"/>
                                <w:sz w:val="16"/>
                                <w:lang w:val="de-DE"/>
                              </w:rPr>
                              <w:t>76646 Bruchsal</w:t>
                            </w:r>
                            <w:r w:rsidRPr="005B08A4">
                              <w:rPr>
                                <w:rFonts w:ascii="HelveticaNeueLT Pro 65 Md" w:hAnsi="HelveticaNeueLT Pro 65 Md"/>
                                <w:color w:val="000000"/>
                                <w:sz w:val="16"/>
                                <w:lang w:val="de-DE"/>
                              </w:rPr>
                              <w:br/>
                              <w:t xml:space="preserve">Germany </w:t>
                            </w:r>
                          </w:p>
                          <w:p w14:paraId="0BDEAD8C" w14:textId="77777777" w:rsidR="00925E3A" w:rsidRPr="005B08A4" w:rsidRDefault="00925E3A" w:rsidP="00810F96">
                            <w:pPr>
                              <w:spacing w:before="60"/>
                              <w:jc w:val="both"/>
                              <w:rPr>
                                <w:rFonts w:ascii="HelveticaNeueLT Pro 65 Md" w:hAnsi="HelveticaNeueLT Pro 65 Md" w:cs="Arial"/>
                                <w:bCs/>
                                <w:color w:val="000000"/>
                                <w:sz w:val="16"/>
                                <w:szCs w:val="16"/>
                                <w:lang w:val="de-DE"/>
                              </w:rPr>
                            </w:pPr>
                            <w:hyperlink r:id="rId18" w:history="1">
                              <w:r w:rsidRPr="005B08A4">
                                <w:rPr>
                                  <w:rStyle w:val="Hyperlink"/>
                                  <w:rFonts w:ascii="HelveticaNeueLT Pro 65 Md" w:hAnsi="HelveticaNeueLT Pro 65 Md"/>
                                  <w:sz w:val="16"/>
                                  <w:lang w:val="de-DE"/>
                                </w:rPr>
                                <w:t>www.sew-eurodrive.com</w:t>
                              </w:r>
                            </w:hyperlink>
                            <w:r w:rsidRPr="005B08A4">
                              <w:rPr>
                                <w:rFonts w:ascii="HelveticaNeueLT Pro 65 Md" w:hAnsi="HelveticaNeueLT Pro 65 Md"/>
                                <w:color w:val="000000"/>
                                <w:sz w:val="16"/>
                                <w:lang w:val="de-DE"/>
                              </w:rPr>
                              <w:t xml:space="preserve"> </w:t>
                            </w:r>
                          </w:p>
                          <w:p w14:paraId="78B48D1A" w14:textId="77777777" w:rsidR="00925E3A" w:rsidRPr="005B08A4" w:rsidRDefault="00925E3A" w:rsidP="00810F96">
                            <w:pPr>
                              <w:spacing w:before="60"/>
                              <w:jc w:val="both"/>
                              <w:rPr>
                                <w:rFonts w:ascii="HelveticaNeueLT Pro 65 Md" w:hAnsi="HelveticaNeueLT Pro 65 Md" w:cs="Arial"/>
                                <w:bCs/>
                                <w:color w:val="000000"/>
                                <w:sz w:val="16"/>
                                <w:szCs w:val="16"/>
                                <w:lang w:val="de-DE"/>
                              </w:rPr>
                            </w:pPr>
                          </w:p>
                          <w:p w14:paraId="419615F5" w14:textId="77777777" w:rsidR="00925E3A" w:rsidRPr="0063171D" w:rsidRDefault="00925E3A" w:rsidP="00810F96">
                            <w:pPr>
                              <w:spacing w:before="60"/>
                              <w:jc w:val="both"/>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75-0 </w:t>
                            </w:r>
                          </w:p>
                          <w:p w14:paraId="35D5270E" w14:textId="77777777" w:rsidR="00925E3A" w:rsidRPr="0063171D" w:rsidRDefault="00925E3A" w:rsidP="00810F96">
                            <w:pPr>
                              <w:spacing w:before="60"/>
                              <w:jc w:val="both"/>
                            </w:pPr>
                            <w:hyperlink r:id="rId19" w:history="1">
                              <w:r>
                                <w:rPr>
                                  <w:rStyle w:val="Hyperlink"/>
                                  <w:rFonts w:ascii="HelveticaNeueLT Pro 65 Md" w:hAnsi="HelveticaNeueLT Pro 65 Md"/>
                                  <w:sz w:val="16"/>
                                </w:rPr>
                                <w:t>sew@sew-eurodrive.de</w:t>
                              </w:r>
                            </w:hyperlink>
                            <w:r>
                              <w:rPr>
                                <w:rFonts w:ascii="HelveticaNeueLT Pro 65 Md" w:hAnsi="HelveticaNeueLT Pro 65 Md"/>
                                <w:color w:val="000000"/>
                                <w:sz w:val="16"/>
                              </w:rPr>
                              <w:t xml:space="preserve"> </w:t>
                            </w:r>
                          </w:p>
                        </w:tc>
                      </w:tr>
                      <w:tr w:rsidR="00925E3A" w:rsidRPr="0063171D" w14:paraId="4C62D79F" w14:textId="77777777" w:rsidTr="000E058A">
                        <w:tc>
                          <w:tcPr>
                            <w:tcW w:w="6912" w:type="dxa"/>
                            <w:gridSpan w:val="2"/>
                          </w:tcPr>
                          <w:p w14:paraId="60919736" w14:textId="77777777" w:rsidR="00925E3A" w:rsidRPr="0063171D" w:rsidRDefault="00925E3A" w:rsidP="00810F96">
                            <w:pPr>
                              <w:pStyle w:val="Kopfzeile"/>
                              <w:tabs>
                                <w:tab w:val="clear" w:pos="4536"/>
                                <w:tab w:val="clear" w:pos="9072"/>
                              </w:tabs>
                              <w:spacing w:before="60"/>
                              <w:jc w:val="both"/>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06F6C2E9" w14:textId="77777777" w:rsidR="00925E3A" w:rsidRPr="009609D3" w:rsidRDefault="00925E3A" w:rsidP="00810F96">
                      <w:pPr>
                        <w:jc w:val="both"/>
                        <w:rPr>
                          <w:sz w:val="16"/>
                          <w:szCs w:val="16"/>
                        </w:rPr>
                      </w:pPr>
                    </w:p>
                  </w:txbxContent>
                </v:textbox>
              </v:shape>
            </w:pict>
          </mc:Fallback>
        </mc:AlternateContent>
      </w:r>
    </w:p>
    <w:sectPr w:rsidR="00271253" w:rsidRPr="00550FC5" w:rsidSect="00BA4519">
      <w:headerReference w:type="even" r:id="rId20"/>
      <w:headerReference w:type="default" r:id="rId21"/>
      <w:headerReference w:type="first" r:id="rId22"/>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D428" w14:textId="77777777" w:rsidR="00F74875" w:rsidRDefault="00F74875" w:rsidP="00740FB0">
      <w:r>
        <w:separator/>
      </w:r>
    </w:p>
  </w:endnote>
  <w:endnote w:type="continuationSeparator" w:id="0">
    <w:p w14:paraId="334C24B7" w14:textId="77777777" w:rsidR="00F74875" w:rsidRDefault="00F74875"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D828" w14:textId="77777777" w:rsidR="00F74875" w:rsidRDefault="00F74875" w:rsidP="00740FB0">
      <w:r>
        <w:separator/>
      </w:r>
    </w:p>
  </w:footnote>
  <w:footnote w:type="continuationSeparator" w:id="0">
    <w:p w14:paraId="63397249" w14:textId="77777777" w:rsidR="00F74875" w:rsidRDefault="00F74875"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2797" w14:textId="77777777" w:rsidR="00F86155" w:rsidRDefault="00461E06">
    <w:pPr>
      <w:pStyle w:val="Kopfzeile"/>
    </w:pPr>
    <w:r>
      <w:pict w14:anchorId="10FBB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1026"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06CD" w14:textId="77777777" w:rsidR="00F86155" w:rsidRDefault="00461E06" w:rsidP="003B7305">
    <w:pPr>
      <w:pStyle w:val="Kopfzeile"/>
      <w:spacing w:line="1440" w:lineRule="auto"/>
    </w:pPr>
    <w:r>
      <w:pict w14:anchorId="24FE9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1027"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5B08A4">
      <w:rPr>
        <w:noProof/>
      </w:rPr>
      <mc:AlternateContent>
        <mc:Choice Requires="wps">
          <w:drawing>
            <wp:anchor distT="0" distB="0" distL="114300" distR="114300" simplePos="0" relativeHeight="251656192" behindDoc="0" locked="0" layoutInCell="1" allowOverlap="1" wp14:anchorId="5609D03F" wp14:editId="5186E5AA">
              <wp:simplePos x="0" y="0"/>
              <wp:positionH relativeFrom="column">
                <wp:posOffset>-85090</wp:posOffset>
              </wp:positionH>
              <wp:positionV relativeFrom="paragraph">
                <wp:posOffset>156845</wp:posOffset>
              </wp:positionV>
              <wp:extent cx="3404870" cy="495300"/>
              <wp:effectExtent l="10160" t="13970" r="13970"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59FDA73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9D03F" id="_x0000_t202" coordsize="21600,21600" o:spt="202" path="m,l,21600r21600,l21600,xe">
              <v:stroke joinstyle="miter"/>
              <v:path gradientshapeok="t" o:connecttype="rect"/>
            </v:shapetype>
            <v:shape id="Text Box 5" o:sp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59FDA73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8D04" w14:textId="77777777" w:rsidR="00F86155" w:rsidRDefault="00461E06">
    <w:pPr>
      <w:pStyle w:val="Kopfzeile"/>
    </w:pPr>
    <w:r>
      <w:pict w14:anchorId="3F259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1025"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6B06"/>
    <w:rsid w:val="00010347"/>
    <w:rsid w:val="00017DF3"/>
    <w:rsid w:val="00017FE0"/>
    <w:rsid w:val="00021D11"/>
    <w:rsid w:val="0002204A"/>
    <w:rsid w:val="00037B0F"/>
    <w:rsid w:val="00040614"/>
    <w:rsid w:val="00047965"/>
    <w:rsid w:val="00047B17"/>
    <w:rsid w:val="0006488C"/>
    <w:rsid w:val="0007052B"/>
    <w:rsid w:val="00074A90"/>
    <w:rsid w:val="00074E02"/>
    <w:rsid w:val="00082B5F"/>
    <w:rsid w:val="00083B89"/>
    <w:rsid w:val="00092D93"/>
    <w:rsid w:val="000A2707"/>
    <w:rsid w:val="000A2733"/>
    <w:rsid w:val="000A43D0"/>
    <w:rsid w:val="000B10C6"/>
    <w:rsid w:val="000B533D"/>
    <w:rsid w:val="000B61C2"/>
    <w:rsid w:val="000B6AD1"/>
    <w:rsid w:val="000B7256"/>
    <w:rsid w:val="000B734A"/>
    <w:rsid w:val="000B7FE4"/>
    <w:rsid w:val="000E058A"/>
    <w:rsid w:val="000E75AE"/>
    <w:rsid w:val="000F0260"/>
    <w:rsid w:val="000F38BA"/>
    <w:rsid w:val="000F4491"/>
    <w:rsid w:val="000F48F9"/>
    <w:rsid w:val="000F60F5"/>
    <w:rsid w:val="001039A3"/>
    <w:rsid w:val="0010554F"/>
    <w:rsid w:val="00112559"/>
    <w:rsid w:val="00117747"/>
    <w:rsid w:val="0012005B"/>
    <w:rsid w:val="001229FB"/>
    <w:rsid w:val="00130835"/>
    <w:rsid w:val="00130BDF"/>
    <w:rsid w:val="00144F2A"/>
    <w:rsid w:val="0014569B"/>
    <w:rsid w:val="00146911"/>
    <w:rsid w:val="001469DC"/>
    <w:rsid w:val="00151AFD"/>
    <w:rsid w:val="00156C1A"/>
    <w:rsid w:val="001648AA"/>
    <w:rsid w:val="00170519"/>
    <w:rsid w:val="00171B44"/>
    <w:rsid w:val="00175D27"/>
    <w:rsid w:val="001760DC"/>
    <w:rsid w:val="0018103A"/>
    <w:rsid w:val="0018297E"/>
    <w:rsid w:val="001910C1"/>
    <w:rsid w:val="00191198"/>
    <w:rsid w:val="00191325"/>
    <w:rsid w:val="00191F65"/>
    <w:rsid w:val="00197350"/>
    <w:rsid w:val="001B56C0"/>
    <w:rsid w:val="001B6514"/>
    <w:rsid w:val="001B6F12"/>
    <w:rsid w:val="001C2DF1"/>
    <w:rsid w:val="001C32E0"/>
    <w:rsid w:val="001C5A20"/>
    <w:rsid w:val="001D152B"/>
    <w:rsid w:val="001D27E9"/>
    <w:rsid w:val="001D507F"/>
    <w:rsid w:val="001F13C7"/>
    <w:rsid w:val="001F25CD"/>
    <w:rsid w:val="001F589B"/>
    <w:rsid w:val="002133B3"/>
    <w:rsid w:val="002137E2"/>
    <w:rsid w:val="00213D0D"/>
    <w:rsid w:val="0021435D"/>
    <w:rsid w:val="002230E6"/>
    <w:rsid w:val="00230C30"/>
    <w:rsid w:val="00231A1C"/>
    <w:rsid w:val="0023627E"/>
    <w:rsid w:val="0023699C"/>
    <w:rsid w:val="002432A5"/>
    <w:rsid w:val="0024458C"/>
    <w:rsid w:val="002471B7"/>
    <w:rsid w:val="002573D0"/>
    <w:rsid w:val="00261776"/>
    <w:rsid w:val="00262643"/>
    <w:rsid w:val="002647E6"/>
    <w:rsid w:val="00266796"/>
    <w:rsid w:val="00271253"/>
    <w:rsid w:val="00271953"/>
    <w:rsid w:val="00271AB4"/>
    <w:rsid w:val="00275507"/>
    <w:rsid w:val="00276545"/>
    <w:rsid w:val="002773DC"/>
    <w:rsid w:val="00281AE4"/>
    <w:rsid w:val="0028418F"/>
    <w:rsid w:val="002959BC"/>
    <w:rsid w:val="00295B4E"/>
    <w:rsid w:val="002972BA"/>
    <w:rsid w:val="002A2688"/>
    <w:rsid w:val="002B052A"/>
    <w:rsid w:val="002D2F26"/>
    <w:rsid w:val="002D4A95"/>
    <w:rsid w:val="002D4ED5"/>
    <w:rsid w:val="002E2D8B"/>
    <w:rsid w:val="002E3F25"/>
    <w:rsid w:val="002E41D9"/>
    <w:rsid w:val="002F7A24"/>
    <w:rsid w:val="00306AA4"/>
    <w:rsid w:val="00315922"/>
    <w:rsid w:val="003231A7"/>
    <w:rsid w:val="0032710D"/>
    <w:rsid w:val="00330970"/>
    <w:rsid w:val="00330F9B"/>
    <w:rsid w:val="00337BE0"/>
    <w:rsid w:val="0034093E"/>
    <w:rsid w:val="00342BFA"/>
    <w:rsid w:val="00343C5E"/>
    <w:rsid w:val="00345B59"/>
    <w:rsid w:val="00350E8E"/>
    <w:rsid w:val="003550EE"/>
    <w:rsid w:val="00360210"/>
    <w:rsid w:val="003632C3"/>
    <w:rsid w:val="003720CF"/>
    <w:rsid w:val="00372A31"/>
    <w:rsid w:val="003748AF"/>
    <w:rsid w:val="003818C6"/>
    <w:rsid w:val="00382EA3"/>
    <w:rsid w:val="003831B0"/>
    <w:rsid w:val="00384E6B"/>
    <w:rsid w:val="0039058F"/>
    <w:rsid w:val="00390B11"/>
    <w:rsid w:val="00390EA1"/>
    <w:rsid w:val="003918BC"/>
    <w:rsid w:val="00392501"/>
    <w:rsid w:val="0039376A"/>
    <w:rsid w:val="003A100D"/>
    <w:rsid w:val="003B2122"/>
    <w:rsid w:val="003B7305"/>
    <w:rsid w:val="003C0F50"/>
    <w:rsid w:val="003C1745"/>
    <w:rsid w:val="003C3219"/>
    <w:rsid w:val="003C5418"/>
    <w:rsid w:val="003C7E9E"/>
    <w:rsid w:val="003D7DF8"/>
    <w:rsid w:val="003E5B0F"/>
    <w:rsid w:val="003E73AB"/>
    <w:rsid w:val="00401A2A"/>
    <w:rsid w:val="0040611D"/>
    <w:rsid w:val="004137E6"/>
    <w:rsid w:val="00423F86"/>
    <w:rsid w:val="004254DA"/>
    <w:rsid w:val="00442850"/>
    <w:rsid w:val="00442B9B"/>
    <w:rsid w:val="00443791"/>
    <w:rsid w:val="00460209"/>
    <w:rsid w:val="004608EB"/>
    <w:rsid w:val="00461E06"/>
    <w:rsid w:val="004844E1"/>
    <w:rsid w:val="00487672"/>
    <w:rsid w:val="0049219A"/>
    <w:rsid w:val="00494005"/>
    <w:rsid w:val="00494364"/>
    <w:rsid w:val="00495E70"/>
    <w:rsid w:val="004A6001"/>
    <w:rsid w:val="004A619C"/>
    <w:rsid w:val="004A6A2B"/>
    <w:rsid w:val="004C6E3D"/>
    <w:rsid w:val="004C6E80"/>
    <w:rsid w:val="004D2880"/>
    <w:rsid w:val="004D290C"/>
    <w:rsid w:val="004D5011"/>
    <w:rsid w:val="004F0A1E"/>
    <w:rsid w:val="004F21FE"/>
    <w:rsid w:val="004F304E"/>
    <w:rsid w:val="004F6AE1"/>
    <w:rsid w:val="005064A6"/>
    <w:rsid w:val="0053083E"/>
    <w:rsid w:val="00532418"/>
    <w:rsid w:val="00535D2E"/>
    <w:rsid w:val="005377D8"/>
    <w:rsid w:val="0054095C"/>
    <w:rsid w:val="005411BE"/>
    <w:rsid w:val="00542431"/>
    <w:rsid w:val="0054675A"/>
    <w:rsid w:val="00550FC5"/>
    <w:rsid w:val="00551140"/>
    <w:rsid w:val="0055316F"/>
    <w:rsid w:val="0055317E"/>
    <w:rsid w:val="00553A15"/>
    <w:rsid w:val="005578B3"/>
    <w:rsid w:val="00563349"/>
    <w:rsid w:val="005651E6"/>
    <w:rsid w:val="005744C5"/>
    <w:rsid w:val="0057466E"/>
    <w:rsid w:val="005820F0"/>
    <w:rsid w:val="00585495"/>
    <w:rsid w:val="00590E00"/>
    <w:rsid w:val="00594158"/>
    <w:rsid w:val="00594C23"/>
    <w:rsid w:val="005A0E71"/>
    <w:rsid w:val="005B08A4"/>
    <w:rsid w:val="005C21B2"/>
    <w:rsid w:val="005C23B1"/>
    <w:rsid w:val="005C3749"/>
    <w:rsid w:val="005C4F9E"/>
    <w:rsid w:val="005C501B"/>
    <w:rsid w:val="005D0838"/>
    <w:rsid w:val="005D7A32"/>
    <w:rsid w:val="005E50AD"/>
    <w:rsid w:val="005E6B4E"/>
    <w:rsid w:val="005F4288"/>
    <w:rsid w:val="00600375"/>
    <w:rsid w:val="0060334F"/>
    <w:rsid w:val="00624F4E"/>
    <w:rsid w:val="00625497"/>
    <w:rsid w:val="00633792"/>
    <w:rsid w:val="00637146"/>
    <w:rsid w:val="00644B4E"/>
    <w:rsid w:val="0065213D"/>
    <w:rsid w:val="00653E93"/>
    <w:rsid w:val="00660F41"/>
    <w:rsid w:val="0066432A"/>
    <w:rsid w:val="00670C5D"/>
    <w:rsid w:val="00673344"/>
    <w:rsid w:val="00675FF4"/>
    <w:rsid w:val="00693F5F"/>
    <w:rsid w:val="006B0F93"/>
    <w:rsid w:val="006B29C9"/>
    <w:rsid w:val="006B2D10"/>
    <w:rsid w:val="006B3353"/>
    <w:rsid w:val="006B3631"/>
    <w:rsid w:val="006B668D"/>
    <w:rsid w:val="006B7953"/>
    <w:rsid w:val="006C5D8F"/>
    <w:rsid w:val="006D72A9"/>
    <w:rsid w:val="006E1392"/>
    <w:rsid w:val="006E3D48"/>
    <w:rsid w:val="006F2735"/>
    <w:rsid w:val="006F37FB"/>
    <w:rsid w:val="00701B06"/>
    <w:rsid w:val="00704455"/>
    <w:rsid w:val="007047F0"/>
    <w:rsid w:val="007053BF"/>
    <w:rsid w:val="00707FC0"/>
    <w:rsid w:val="00720B46"/>
    <w:rsid w:val="00722434"/>
    <w:rsid w:val="0072579B"/>
    <w:rsid w:val="00726BD9"/>
    <w:rsid w:val="0073691F"/>
    <w:rsid w:val="00740FB0"/>
    <w:rsid w:val="00746653"/>
    <w:rsid w:val="0074769C"/>
    <w:rsid w:val="00752EB1"/>
    <w:rsid w:val="007556D6"/>
    <w:rsid w:val="00757BC1"/>
    <w:rsid w:val="00764AB0"/>
    <w:rsid w:val="007656DE"/>
    <w:rsid w:val="007713AF"/>
    <w:rsid w:val="007749F8"/>
    <w:rsid w:val="007820E2"/>
    <w:rsid w:val="00787549"/>
    <w:rsid w:val="00794939"/>
    <w:rsid w:val="0079584F"/>
    <w:rsid w:val="0079590B"/>
    <w:rsid w:val="007A3EAF"/>
    <w:rsid w:val="007A3F12"/>
    <w:rsid w:val="007A580E"/>
    <w:rsid w:val="007B2166"/>
    <w:rsid w:val="007B27A7"/>
    <w:rsid w:val="007C3606"/>
    <w:rsid w:val="007C4DAF"/>
    <w:rsid w:val="007D67F0"/>
    <w:rsid w:val="007D75D0"/>
    <w:rsid w:val="007E28CE"/>
    <w:rsid w:val="007E399F"/>
    <w:rsid w:val="007F2264"/>
    <w:rsid w:val="007F22B7"/>
    <w:rsid w:val="007F24EC"/>
    <w:rsid w:val="007F7FBD"/>
    <w:rsid w:val="008054F3"/>
    <w:rsid w:val="008064F8"/>
    <w:rsid w:val="00810F96"/>
    <w:rsid w:val="00811692"/>
    <w:rsid w:val="00822836"/>
    <w:rsid w:val="00825B7E"/>
    <w:rsid w:val="00826F17"/>
    <w:rsid w:val="00830AE5"/>
    <w:rsid w:val="00831504"/>
    <w:rsid w:val="00836252"/>
    <w:rsid w:val="008375F8"/>
    <w:rsid w:val="0084061D"/>
    <w:rsid w:val="00842828"/>
    <w:rsid w:val="00842DB1"/>
    <w:rsid w:val="00855D9C"/>
    <w:rsid w:val="00866CBC"/>
    <w:rsid w:val="00870690"/>
    <w:rsid w:val="00870F6A"/>
    <w:rsid w:val="008764C9"/>
    <w:rsid w:val="00877FC7"/>
    <w:rsid w:val="008870E5"/>
    <w:rsid w:val="008937DE"/>
    <w:rsid w:val="00894208"/>
    <w:rsid w:val="008961BA"/>
    <w:rsid w:val="00897C21"/>
    <w:rsid w:val="008A3096"/>
    <w:rsid w:val="008A3347"/>
    <w:rsid w:val="008A42C1"/>
    <w:rsid w:val="008B488E"/>
    <w:rsid w:val="008C1B00"/>
    <w:rsid w:val="008C32BC"/>
    <w:rsid w:val="008D0759"/>
    <w:rsid w:val="008D5714"/>
    <w:rsid w:val="008F5F43"/>
    <w:rsid w:val="008F7B88"/>
    <w:rsid w:val="008F7BE1"/>
    <w:rsid w:val="008F7DD0"/>
    <w:rsid w:val="0090015B"/>
    <w:rsid w:val="009054D3"/>
    <w:rsid w:val="009070F0"/>
    <w:rsid w:val="009113C6"/>
    <w:rsid w:val="00917955"/>
    <w:rsid w:val="0092215B"/>
    <w:rsid w:val="009251F1"/>
    <w:rsid w:val="009259A8"/>
    <w:rsid w:val="00925E3A"/>
    <w:rsid w:val="00926056"/>
    <w:rsid w:val="009266C3"/>
    <w:rsid w:val="009338D4"/>
    <w:rsid w:val="00934F65"/>
    <w:rsid w:val="00936D47"/>
    <w:rsid w:val="009373C2"/>
    <w:rsid w:val="00950C0B"/>
    <w:rsid w:val="009613DE"/>
    <w:rsid w:val="00961D7B"/>
    <w:rsid w:val="00964703"/>
    <w:rsid w:val="009656EE"/>
    <w:rsid w:val="00976783"/>
    <w:rsid w:val="009772C9"/>
    <w:rsid w:val="0097799B"/>
    <w:rsid w:val="00977C1C"/>
    <w:rsid w:val="00982371"/>
    <w:rsid w:val="00984B3E"/>
    <w:rsid w:val="00986152"/>
    <w:rsid w:val="00986F6F"/>
    <w:rsid w:val="009A4D94"/>
    <w:rsid w:val="009C571B"/>
    <w:rsid w:val="009D1C63"/>
    <w:rsid w:val="009E2C51"/>
    <w:rsid w:val="009F2391"/>
    <w:rsid w:val="00A02CA0"/>
    <w:rsid w:val="00A0398E"/>
    <w:rsid w:val="00A04425"/>
    <w:rsid w:val="00A12538"/>
    <w:rsid w:val="00A1398D"/>
    <w:rsid w:val="00A1515E"/>
    <w:rsid w:val="00A16DCD"/>
    <w:rsid w:val="00A17C18"/>
    <w:rsid w:val="00A20A4B"/>
    <w:rsid w:val="00A24C14"/>
    <w:rsid w:val="00A27C7E"/>
    <w:rsid w:val="00A3096F"/>
    <w:rsid w:val="00A31C1D"/>
    <w:rsid w:val="00A33C66"/>
    <w:rsid w:val="00A357A1"/>
    <w:rsid w:val="00A4609C"/>
    <w:rsid w:val="00A5306E"/>
    <w:rsid w:val="00A54E2B"/>
    <w:rsid w:val="00A56C74"/>
    <w:rsid w:val="00A66B6A"/>
    <w:rsid w:val="00A72F34"/>
    <w:rsid w:val="00A754C6"/>
    <w:rsid w:val="00A80F21"/>
    <w:rsid w:val="00A81B3C"/>
    <w:rsid w:val="00A83616"/>
    <w:rsid w:val="00A83984"/>
    <w:rsid w:val="00A83B72"/>
    <w:rsid w:val="00A875AF"/>
    <w:rsid w:val="00AA38E7"/>
    <w:rsid w:val="00AB3BA4"/>
    <w:rsid w:val="00AC2BD4"/>
    <w:rsid w:val="00AC31FF"/>
    <w:rsid w:val="00AE224C"/>
    <w:rsid w:val="00B0458B"/>
    <w:rsid w:val="00B066AA"/>
    <w:rsid w:val="00B07417"/>
    <w:rsid w:val="00B1076E"/>
    <w:rsid w:val="00B1638F"/>
    <w:rsid w:val="00B16792"/>
    <w:rsid w:val="00B216AF"/>
    <w:rsid w:val="00B26A9D"/>
    <w:rsid w:val="00B2787B"/>
    <w:rsid w:val="00B32B89"/>
    <w:rsid w:val="00B34ADD"/>
    <w:rsid w:val="00B4146C"/>
    <w:rsid w:val="00B469AA"/>
    <w:rsid w:val="00B46C9B"/>
    <w:rsid w:val="00B46D8A"/>
    <w:rsid w:val="00B51B80"/>
    <w:rsid w:val="00B52E2F"/>
    <w:rsid w:val="00B63540"/>
    <w:rsid w:val="00B639FC"/>
    <w:rsid w:val="00B67A34"/>
    <w:rsid w:val="00B73EEE"/>
    <w:rsid w:val="00B779CC"/>
    <w:rsid w:val="00B81956"/>
    <w:rsid w:val="00B83FA7"/>
    <w:rsid w:val="00B87004"/>
    <w:rsid w:val="00B905D1"/>
    <w:rsid w:val="00B918B0"/>
    <w:rsid w:val="00B91BDD"/>
    <w:rsid w:val="00B923B2"/>
    <w:rsid w:val="00B93DD4"/>
    <w:rsid w:val="00B97740"/>
    <w:rsid w:val="00BA4519"/>
    <w:rsid w:val="00BB430B"/>
    <w:rsid w:val="00BC2192"/>
    <w:rsid w:val="00BC5E3E"/>
    <w:rsid w:val="00BD2B20"/>
    <w:rsid w:val="00BD5122"/>
    <w:rsid w:val="00BF16E3"/>
    <w:rsid w:val="00BF47AB"/>
    <w:rsid w:val="00C022CA"/>
    <w:rsid w:val="00C036C1"/>
    <w:rsid w:val="00C04930"/>
    <w:rsid w:val="00C1166D"/>
    <w:rsid w:val="00C164D2"/>
    <w:rsid w:val="00C20F56"/>
    <w:rsid w:val="00C25E59"/>
    <w:rsid w:val="00C25F2B"/>
    <w:rsid w:val="00C27CE2"/>
    <w:rsid w:val="00C31FD4"/>
    <w:rsid w:val="00C37917"/>
    <w:rsid w:val="00C41841"/>
    <w:rsid w:val="00C423C8"/>
    <w:rsid w:val="00C501D9"/>
    <w:rsid w:val="00C531E7"/>
    <w:rsid w:val="00C56F2D"/>
    <w:rsid w:val="00C66D1A"/>
    <w:rsid w:val="00C77499"/>
    <w:rsid w:val="00C823F7"/>
    <w:rsid w:val="00C84A2C"/>
    <w:rsid w:val="00C86C23"/>
    <w:rsid w:val="00C97873"/>
    <w:rsid w:val="00CA236A"/>
    <w:rsid w:val="00CA35CB"/>
    <w:rsid w:val="00CB0F74"/>
    <w:rsid w:val="00CB16D5"/>
    <w:rsid w:val="00CB1734"/>
    <w:rsid w:val="00CB2A4F"/>
    <w:rsid w:val="00CB39BF"/>
    <w:rsid w:val="00CC3D11"/>
    <w:rsid w:val="00CD13BF"/>
    <w:rsid w:val="00CD233C"/>
    <w:rsid w:val="00D038E9"/>
    <w:rsid w:val="00D075D3"/>
    <w:rsid w:val="00D10DEE"/>
    <w:rsid w:val="00D1448E"/>
    <w:rsid w:val="00D15991"/>
    <w:rsid w:val="00D2149E"/>
    <w:rsid w:val="00D221B1"/>
    <w:rsid w:val="00D30E2C"/>
    <w:rsid w:val="00D332C2"/>
    <w:rsid w:val="00D36CCD"/>
    <w:rsid w:val="00D4143E"/>
    <w:rsid w:val="00D41902"/>
    <w:rsid w:val="00D42822"/>
    <w:rsid w:val="00D43A92"/>
    <w:rsid w:val="00D47F7C"/>
    <w:rsid w:val="00D51D90"/>
    <w:rsid w:val="00D526AC"/>
    <w:rsid w:val="00D5310E"/>
    <w:rsid w:val="00D576E0"/>
    <w:rsid w:val="00D64C86"/>
    <w:rsid w:val="00D74BE8"/>
    <w:rsid w:val="00D74DE7"/>
    <w:rsid w:val="00D82962"/>
    <w:rsid w:val="00D83CF6"/>
    <w:rsid w:val="00D86FD2"/>
    <w:rsid w:val="00D91229"/>
    <w:rsid w:val="00D94EF7"/>
    <w:rsid w:val="00D962B8"/>
    <w:rsid w:val="00D97D42"/>
    <w:rsid w:val="00DA096D"/>
    <w:rsid w:val="00DA14AF"/>
    <w:rsid w:val="00DA1E75"/>
    <w:rsid w:val="00DA59A2"/>
    <w:rsid w:val="00DC33B4"/>
    <w:rsid w:val="00DC769D"/>
    <w:rsid w:val="00DD2438"/>
    <w:rsid w:val="00DD76B8"/>
    <w:rsid w:val="00DF0250"/>
    <w:rsid w:val="00DF47AB"/>
    <w:rsid w:val="00E02035"/>
    <w:rsid w:val="00E14400"/>
    <w:rsid w:val="00E2075A"/>
    <w:rsid w:val="00E22944"/>
    <w:rsid w:val="00E358B9"/>
    <w:rsid w:val="00E46C2A"/>
    <w:rsid w:val="00E52CE9"/>
    <w:rsid w:val="00E574CE"/>
    <w:rsid w:val="00E648FB"/>
    <w:rsid w:val="00E65150"/>
    <w:rsid w:val="00E66BB8"/>
    <w:rsid w:val="00E72E6D"/>
    <w:rsid w:val="00E75C83"/>
    <w:rsid w:val="00E7625B"/>
    <w:rsid w:val="00E81526"/>
    <w:rsid w:val="00E81CE7"/>
    <w:rsid w:val="00E835E0"/>
    <w:rsid w:val="00E965DF"/>
    <w:rsid w:val="00EA6AEE"/>
    <w:rsid w:val="00EB14CE"/>
    <w:rsid w:val="00EB3145"/>
    <w:rsid w:val="00EB3790"/>
    <w:rsid w:val="00EB3B26"/>
    <w:rsid w:val="00EB44A1"/>
    <w:rsid w:val="00ED0E15"/>
    <w:rsid w:val="00ED5E13"/>
    <w:rsid w:val="00EE0D4C"/>
    <w:rsid w:val="00EF059D"/>
    <w:rsid w:val="00EF52B3"/>
    <w:rsid w:val="00EF7AC2"/>
    <w:rsid w:val="00F15CDA"/>
    <w:rsid w:val="00F200C6"/>
    <w:rsid w:val="00F342A9"/>
    <w:rsid w:val="00F37C23"/>
    <w:rsid w:val="00F47E04"/>
    <w:rsid w:val="00F561AE"/>
    <w:rsid w:val="00F61D70"/>
    <w:rsid w:val="00F6295E"/>
    <w:rsid w:val="00F65AA1"/>
    <w:rsid w:val="00F666DE"/>
    <w:rsid w:val="00F74875"/>
    <w:rsid w:val="00F80165"/>
    <w:rsid w:val="00F86155"/>
    <w:rsid w:val="00F86EA9"/>
    <w:rsid w:val="00F92A8F"/>
    <w:rsid w:val="00FA01C4"/>
    <w:rsid w:val="00FA431F"/>
    <w:rsid w:val="00FB2E11"/>
    <w:rsid w:val="00FB531F"/>
    <w:rsid w:val="00FB5701"/>
    <w:rsid w:val="00FB5B4F"/>
    <w:rsid w:val="00FC0A21"/>
    <w:rsid w:val="00FC531E"/>
    <w:rsid w:val="00FD360C"/>
    <w:rsid w:val="00FD6198"/>
    <w:rsid w:val="00FD7522"/>
    <w:rsid w:val="00FE297A"/>
    <w:rsid w:val="00FE6AC2"/>
    <w:rsid w:val="00FE7562"/>
    <w:rsid w:val="00FE75E4"/>
    <w:rsid w:val="00FF1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49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0E5"/>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character" w:styleId="Kommentarzeichen">
    <w:name w:val="annotation reference"/>
    <w:uiPriority w:val="99"/>
    <w:semiHidden/>
    <w:unhideWhenUsed/>
    <w:rsid w:val="007F2264"/>
    <w:rPr>
      <w:sz w:val="16"/>
      <w:szCs w:val="16"/>
    </w:rPr>
  </w:style>
  <w:style w:type="paragraph" w:styleId="Kommentartext">
    <w:name w:val="annotation text"/>
    <w:basedOn w:val="Standard"/>
    <w:link w:val="KommentartextZchn"/>
    <w:uiPriority w:val="99"/>
    <w:unhideWhenUsed/>
    <w:rsid w:val="007F2264"/>
    <w:rPr>
      <w:sz w:val="20"/>
      <w:szCs w:val="20"/>
    </w:rPr>
  </w:style>
  <w:style w:type="character" w:customStyle="1" w:styleId="KommentartextZchn">
    <w:name w:val="Kommentartext Zchn"/>
    <w:link w:val="Kommentartext"/>
    <w:uiPriority w:val="99"/>
    <w:rsid w:val="007F2264"/>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7F2264"/>
    <w:rPr>
      <w:b/>
      <w:bCs/>
    </w:rPr>
  </w:style>
  <w:style w:type="character" w:customStyle="1" w:styleId="KommentarthemaZchn">
    <w:name w:val="Kommentarthema Zchn"/>
    <w:link w:val="Kommentarthema"/>
    <w:uiPriority w:val="99"/>
    <w:semiHidden/>
    <w:rsid w:val="007F2264"/>
    <w:rPr>
      <w:rFonts w:ascii="Times New Roman" w:eastAsia="Times New Roman" w:hAnsi="Times New Roman"/>
      <w:b/>
      <w:bCs/>
      <w:snapToGrid w:val="0"/>
    </w:rPr>
  </w:style>
  <w:style w:type="paragraph" w:styleId="Sprechblasentext">
    <w:name w:val="Balloon Text"/>
    <w:basedOn w:val="Standard"/>
    <w:link w:val="SprechblasentextZchn"/>
    <w:uiPriority w:val="99"/>
    <w:semiHidden/>
    <w:unhideWhenUsed/>
    <w:rsid w:val="007F2264"/>
    <w:rPr>
      <w:rFonts w:ascii="Segoe UI" w:hAnsi="Segoe UI" w:cs="Segoe UI"/>
      <w:sz w:val="18"/>
      <w:szCs w:val="18"/>
    </w:rPr>
  </w:style>
  <w:style w:type="character" w:customStyle="1" w:styleId="SprechblasentextZchn">
    <w:name w:val="Sprechblasentext Zchn"/>
    <w:link w:val="Sprechblasentext"/>
    <w:uiPriority w:val="99"/>
    <w:semiHidden/>
    <w:rsid w:val="007F2264"/>
    <w:rPr>
      <w:rFonts w:ascii="Segoe UI" w:eastAsia="Times New Roman" w:hAnsi="Segoe UI" w:cs="Segoe UI"/>
      <w:snapToGrid w:val="0"/>
      <w:sz w:val="18"/>
      <w:szCs w:val="18"/>
    </w:rPr>
  </w:style>
  <w:style w:type="paragraph" w:styleId="berarbeitung">
    <w:name w:val="Revision"/>
    <w:hidden/>
    <w:uiPriority w:val="99"/>
    <w:semiHidden/>
    <w:rsid w:val="001C5A20"/>
    <w:rPr>
      <w:rFonts w:ascii="Times New Roman" w:eastAsia="Times New Roman" w:hAnsi="Times New Roman"/>
      <w:snapToGrid w:val="0"/>
      <w:sz w:val="24"/>
      <w:szCs w:val="24"/>
    </w:rPr>
  </w:style>
  <w:style w:type="character" w:styleId="BesuchterLink">
    <w:name w:val="FollowedHyperlink"/>
    <w:basedOn w:val="Absatz-Standardschriftart"/>
    <w:uiPriority w:val="99"/>
    <w:semiHidden/>
    <w:unhideWhenUsed/>
    <w:rsid w:val="009054D3"/>
    <w:rPr>
      <w:color w:val="954F72" w:themeColor="followedHyperlink"/>
      <w:u w:val="single"/>
    </w:rPr>
  </w:style>
  <w:style w:type="character" w:styleId="NichtaufgelsteErwhnung">
    <w:name w:val="Unresolved Mention"/>
    <w:basedOn w:val="Absatz-Standardschriftart"/>
    <w:uiPriority w:val="99"/>
    <w:semiHidden/>
    <w:unhideWhenUsed/>
    <w:rsid w:val="00810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a.balser@sew-eurodrive.de" TargetMode="External"/><Relationship Id="rId18" Type="http://schemas.openxmlformats.org/officeDocument/2006/relationships/hyperlink" Target="http://www.sew-eurodrive.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sew-eurodrive.com/" TargetMode="External"/><Relationship Id="rId17" Type="http://schemas.openxmlformats.org/officeDocument/2006/relationships/hyperlink" Target="mailto:andrea.balser@sew-eurodrive.de" TargetMode="External"/><Relationship Id="rId2" Type="http://schemas.openxmlformats.org/officeDocument/2006/relationships/customXml" Target="../customXml/item2.xml"/><Relationship Id="rId16" Type="http://schemas.openxmlformats.org/officeDocument/2006/relationships/hyperlink" Target="http://www.sew-eurodriv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w-eurodrive.de/beverage-industr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ew@sew-eurodrive.de" TargetMode="External"/><Relationship Id="rId23" Type="http://schemas.openxmlformats.org/officeDocument/2006/relationships/fontTable" Target="fontTable.xml"/><Relationship Id="rId10" Type="http://schemas.openxmlformats.org/officeDocument/2006/relationships/hyperlink" Target="http://www.sew-eurodrive.de/movitrans" TargetMode="External"/><Relationship Id="rId19" Type="http://schemas.openxmlformats.org/officeDocument/2006/relationships/hyperlink" Target="mailto:sew@sew-eurodrive.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ew-eurodrive.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ID xmlns="b1c3eda0-0aa6-49ff-9160-988b2e62e892">10158</projectID>
    <properties xmlns="b1c3eda0-0aa6-49ff-9160-988b2e62e892">0</properties>
    <orderID xmlns="b1c3eda0-0aa6-49ff-9160-988b2e62e892">20243</orderID>
    <deliverableType xmlns="b1c3eda0-0aa6-49ff-9160-988b2e62e892">targetDocuments</deliverableType>
    <_dlc_DocId xmlns="22471b35-3d53-4754-bb41-bb8e50bf8d24">NEOSHARE-93197100-88910</_dlc_DocId>
    <_dlc_DocIdUrl xmlns="22471b35-3d53-4754-bb41-bb8e50bf8d24">
      <Url>https://translationcenter/_layouts/15/DocIdRedir.aspx?ID=NEOSHARE-93197100-88910</Url>
      <Description>NEOSHARE-93197100-88910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4ac11e12aa6349f52f518d5de9ccf4ee">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dc4b75c4a78492e519218b81a0c4e976"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dexed="true" ma:internalName="deliverableType">
      <xsd:simpleType>
        <xsd:restriction base="dms:Text">
          <xsd:maxLength value="255"/>
        </xsd:restriction>
      </xsd:simpleType>
    </xsd:element>
    <xsd:element name="projectID" ma:index="12" nillable="true" ma:displayName="projectID" ma:indexed="true" ma:internalName="projectID">
      <xsd:simpleType>
        <xsd:restriction base="dms:Text">
          <xsd:maxLength value="100"/>
        </xsd:restriction>
      </xsd:simpleType>
    </xsd:element>
    <xsd:element name="orderID" ma:index="13" nillable="true" ma:displayName="orderID" ma:indexed="true"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ECCA89-4F8E-49A2-B7A3-45CD252A15ED}">
  <ds:schemaRefs>
    <ds:schemaRef ds:uri="http://schemas.microsoft.com/sharepoint/v3/contenttype/forms"/>
  </ds:schemaRefs>
</ds:datastoreItem>
</file>

<file path=customXml/itemProps2.xml><?xml version="1.0" encoding="utf-8"?>
<ds:datastoreItem xmlns:ds="http://schemas.openxmlformats.org/officeDocument/2006/customXml" ds:itemID="{CF2C3B08-B4B1-4C72-B910-ADD922CC5FBC}">
  <ds:schemaRefs>
    <ds:schemaRef ds:uri="http://schemas.microsoft.com/office/2006/metadata/properties"/>
    <ds:schemaRef ds:uri="http://schemas.microsoft.com/office/infopath/2007/PartnerControls"/>
    <ds:schemaRef ds:uri="b1c3eda0-0aa6-49ff-9160-988b2e62e892"/>
    <ds:schemaRef ds:uri="22471b35-3d53-4754-bb41-bb8e50bf8d24"/>
  </ds:schemaRefs>
</ds:datastoreItem>
</file>

<file path=customXml/itemProps3.xml><?xml version="1.0" encoding="utf-8"?>
<ds:datastoreItem xmlns:ds="http://schemas.openxmlformats.org/officeDocument/2006/customXml" ds:itemID="{0FD6D299-4C4A-4150-8A12-484F6B544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C2C0D-0967-4B65-876C-EC4451379C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2261</Characters>
  <Application>Microsoft Office Word</Application>
  <DocSecurity>0</DocSecurity>
  <Lines>18</Lines>
  <Paragraphs>5</Paragraphs>
  <ScaleCrop>false</ScaleCrop>
  <Company/>
  <LinksUpToDate>false</LinksUpToDate>
  <CharactersWithSpaces>2602</CharactersWithSpaces>
  <SharedDoc>false</SharedDoc>
  <HLinks>
    <vt:vector size="36" baseType="variant">
      <vt:variant>
        <vt:i4>7929879</vt:i4>
      </vt:variant>
      <vt:variant>
        <vt:i4>15</vt:i4>
      </vt:variant>
      <vt:variant>
        <vt:i4>0</vt:i4>
      </vt:variant>
      <vt:variant>
        <vt:i4>5</vt:i4>
      </vt:variant>
      <vt:variant>
        <vt:lpwstr>mailto:sew@sew-eurodrive.de</vt:lpwstr>
      </vt:variant>
      <vt:variant>
        <vt:lpwstr/>
      </vt:variant>
      <vt:variant>
        <vt:i4>1769549</vt:i4>
      </vt:variant>
      <vt:variant>
        <vt:i4>12</vt:i4>
      </vt:variant>
      <vt:variant>
        <vt:i4>0</vt:i4>
      </vt:variant>
      <vt:variant>
        <vt:i4>5</vt:i4>
      </vt:variant>
      <vt:variant>
        <vt:lpwstr>http://www.sew-eurodrive.de/</vt:lpwstr>
      </vt:variant>
      <vt:variant>
        <vt:lpwstr/>
      </vt:variant>
      <vt:variant>
        <vt:i4>7077958</vt:i4>
      </vt:variant>
      <vt:variant>
        <vt:i4>9</vt:i4>
      </vt:variant>
      <vt:variant>
        <vt:i4>0</vt:i4>
      </vt:variant>
      <vt:variant>
        <vt:i4>5</vt:i4>
      </vt:variant>
      <vt:variant>
        <vt:lpwstr>mailto:wilma.berweiler@sew-eurodrive.de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2883631</vt:i4>
      </vt:variant>
      <vt:variant>
        <vt:i4>2</vt:i4>
      </vt:variant>
      <vt:variant>
        <vt:i4>0</vt:i4>
      </vt:variant>
      <vt:variant>
        <vt:i4>5</vt:i4>
      </vt:variant>
      <vt:variant>
        <vt:lpwstr>http://www.sew-eurodrive.de/edelstahl-servogetriebemotoren</vt:lpwstr>
      </vt:variant>
      <vt:variant>
        <vt:lpwstr/>
      </vt:variant>
      <vt:variant>
        <vt:i4>65603</vt:i4>
      </vt:variant>
      <vt:variant>
        <vt:i4>0</vt:i4>
      </vt:variant>
      <vt:variant>
        <vt:i4>0</vt:i4>
      </vt:variant>
      <vt:variant>
        <vt:i4>5</vt:i4>
      </vt:variant>
      <vt:variant>
        <vt:lpwstr>http://www.sew-eurodrive.de/movitrans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10158_20243_SEW-EURODRIVE - Drinctec 2025 - Fassabfüllung Hofbräu.docx</dc:title>
  <dc:subject/>
  <dc:creator/>
  <cp:keywords/>
  <cp:lastModifiedBy/>
  <cp:revision>1</cp:revision>
  <dcterms:created xsi:type="dcterms:W3CDTF">2025-06-27T06:36:00Z</dcterms:created>
  <dcterms:modified xsi:type="dcterms:W3CDTF">2025-06-27T08:57:00Z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0x0101009C7C64B231DA9749B27EC481A86A45CF</vt:lpwstr>
  </property>
  <property fmtid="{D5CDD505-2E9C-101B-9397-08002B2CF9AE}" pid="3" name="_dlc_DocIdItemGuid">
    <vt:lpwstr>b7d2798e-6269-455d-a1c7-49fd05a457e3</vt:lpwstr>
  </property>
</Properties>
</file>