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0699B" w:rsidRDefault="003500EF">
      <w:pPr>
        <w:pStyle w:val="Kopfzeile"/>
        <w:spacing w:after="240" w:line="360" w:lineRule="auto"/>
        <w:rPr>
          <w:i/>
          <w:iCs/>
          <w:spacing w:val="16"/>
          <w:sz w:val="22"/>
          <w:szCs w:val="22"/>
          <w:rFonts w:ascii="HelveticaNeueLT Pro 65 Md" w:hAnsi="HelveticaNeueLT Pro 65 Md" w:cs="HelveticaNeueLT Pro 65 Md"/>
        </w:rPr>
      </w:pPr>
      <w:r>
        <w:rPr>
          <w:i/>
          <w:iCs/>
          <w:sz w:val="22"/>
          <w:szCs w:val="22"/>
          <w:rFonts w:ascii="HelveticaNeueLT Pro 65 Md" w:hAnsi="HelveticaNeueLT Pro 65 Md"/>
        </w:rPr>
        <w:t xml:space="preserve">For DR.. modular motor system</w:t>
      </w:r>
    </w:p>
    <w:p w:rsidR="009510F9" w:rsidRDefault="003500EF" w:rsidP="009510F9">
      <w:pPr>
        <w:rPr>
          <w:b/>
          <w:bCs/>
          <w:spacing w:val="20"/>
          <w:sz w:val="32"/>
          <w:rFonts w:ascii="HelveticaNeueLT Pro 65 Md" w:hAnsi="HelveticaNeueLT Pro 65 Md" w:cs="HelveticaNeueLT Pro 65 Md"/>
        </w:rPr>
      </w:pPr>
      <w:r>
        <w:rPr>
          <w:b/>
          <w:bCs/>
          <w:sz w:val="32"/>
          <w:rFonts w:ascii="HelveticaNeueLT Pro 65 Md" w:hAnsi="HelveticaNeueLT Pro 65 Md"/>
        </w:rPr>
        <w:t xml:space="preserve">SEW-EURODRIVE unveils its own, high-resolution built-in encoders</w:t>
      </w:r>
    </w:p>
    <w:p w:rsidR="009510F9" w:rsidRDefault="009510F9" w:rsidP="009510F9">
      <w:pPr>
        <w:rPr>
          <w:rFonts w:ascii="HelveticaNeueLT Pro 65 Md" w:hAnsi="HelveticaNeueLT Pro 65 Md" w:cs="HelveticaNeueLT Pro 65 Md"/>
          <w:b/>
          <w:bCs/>
          <w:spacing w:val="20"/>
          <w:sz w:val="32"/>
        </w:rPr>
      </w:pPr>
    </w:p>
    <w:p w:rsidR="007E1BFF" w:rsidRPr="004156AF" w:rsidRDefault="00CB6FC4" w:rsidP="009F0FFA">
      <w:pPr>
        <w:overflowPunct w:val="0"/>
        <w:autoSpaceDE w:val="0"/>
        <w:spacing w:after="240" w:line="360" w:lineRule="auto"/>
        <w:jc w:val="both"/>
        <w:rPr>
          <w:b/>
          <w:bCs/>
          <w:sz w:val="22"/>
          <w:szCs w:val="30"/>
          <w:rFonts w:ascii="HelveticaNeueLT Pro 65 Md" w:hAnsi="HelveticaNeueLT Pro 65 Md" w:cs="HelveticaNeueLT Pro 65 Md"/>
        </w:rPr>
      </w:pPr>
      <w:r>
        <w:rPr>
          <w:b/>
          <w:sz w:val="22"/>
          <w:rFonts w:ascii="HelveticaNeueLT Pro 65 Md" w:hAnsi="HelveticaNeueLT Pro 65 Md"/>
        </w:rPr>
        <w:t xml:space="preserve">Bruchsal, Hannover Messe 2018:</w:t>
      </w:r>
      <w:r>
        <w:rPr>
          <w:b/>
          <w:sz w:val="22"/>
          <w:rFonts w:ascii="HelveticaNeueLT Pro 65 Md" w:hAnsi="HelveticaNeueLT Pro 65 Md"/>
        </w:rPr>
        <w:t xml:space="preserve"> </w:t>
      </w:r>
      <w:r>
        <w:rPr>
          <w:b/>
          <w:sz w:val="22"/>
          <w:bCs/>
          <w:szCs w:val="30"/>
          <w:rFonts w:ascii="HelveticaNeueLT Pro 65 Md" w:hAnsi="HelveticaNeueLT Pro 65 Md"/>
        </w:rPr>
        <w:t xml:space="preserve">SEW-EURODRIVE is unveiling its new, high-resolution, incremental EI8C and EI8R built-in encoders for its DR.. modular motor system.</w:t>
      </w:r>
    </w:p>
    <w:p w:rsidR="003500EF" w:rsidRPr="00105BB8" w:rsidRDefault="003500EF" w:rsidP="006306D5">
      <w:pPr>
        <w:spacing w:before="120" w:after="120" w:line="360" w:lineRule="auto"/>
        <w:jc w:val="both"/>
        <w:rPr>
          <w:sz w:val="22"/>
          <w:szCs w:val="30"/>
          <w:rFonts w:ascii="HelveticaNeueLT Pro 65 Md" w:hAnsi="HelveticaNeueLT Pro 65 Md" w:cs="HelveticaNeueLT Pro 65 Md"/>
        </w:rPr>
      </w:pPr>
      <w:r>
        <w:rPr>
          <w:sz w:val="22"/>
          <w:szCs w:val="30"/>
          <w:rFonts w:ascii="HelveticaNeueLT Pro 65 Md" w:hAnsi="HelveticaNeueLT Pro 65 Md"/>
        </w:rPr>
        <w:t xml:space="preserve">Encoder systems are used in applications where position detection plays a key role.</w:t>
      </w:r>
      <w:r>
        <w:rPr>
          <w:sz w:val="22"/>
          <w:szCs w:val="30"/>
          <w:rFonts w:ascii="HelveticaNeueLT Pro 65 Md" w:hAnsi="HelveticaNeueLT Pro 65 Md"/>
        </w:rPr>
        <w:t xml:space="preserve"> </w:t>
      </w:r>
      <w:r>
        <w:rPr>
          <w:sz w:val="22"/>
          <w:szCs w:val="30"/>
          <w:rFonts w:ascii="HelveticaNeueLT Pro 65 Md" w:hAnsi="HelveticaNeueLT Pro 65 Md"/>
        </w:rPr>
        <w:t xml:space="preserve">With its new, high-resolution EI8C and EI8R built-in encoders, SEW-EURODRIVE is offering incremental encoders with a resolution of 1024 increments per revolution for its DR.. modular motor system.</w:t>
      </w:r>
      <w:r>
        <w:rPr>
          <w:sz w:val="22"/>
          <w:szCs w:val="30"/>
          <w:rFonts w:ascii="HelveticaNeueLT Pro 65 Md" w:hAnsi="HelveticaNeueLT Pro 65 Md"/>
        </w:rPr>
        <w:t xml:space="preserve"> </w:t>
      </w:r>
      <w:r>
        <w:rPr>
          <w:sz w:val="22"/>
          <w:szCs w:val="30"/>
          <w:rFonts w:ascii="HelveticaNeueLT Pro 65 Md" w:hAnsi="HelveticaNeueLT Pro 65 Md"/>
        </w:rPr>
        <w:t xml:space="preserve">The encoders deliver a solution that does not add to the motor length – a fact that is particularly welcome where installation space is at a premium.</w:t>
      </w:r>
      <w:r>
        <w:rPr>
          <w:sz w:val="22"/>
          <w:szCs w:val="30"/>
          <w:rFonts w:ascii="HelveticaNeueLT Pro 65 Md" w:hAnsi="HelveticaNeueLT Pro 65 Md"/>
        </w:rPr>
        <w:t xml:space="preserve"> </w:t>
      </w:r>
      <w:r>
        <w:rPr>
          <w:sz w:val="22"/>
          <w:szCs w:val="30"/>
          <w:rFonts w:ascii="HelveticaNeueLT Pro 65 Md" w:hAnsi="HelveticaNeueLT Pro 65 Md"/>
        </w:rPr>
        <w:t xml:space="preserve">As there are no moving parts, the encoders are completely wear-free.</w:t>
      </w:r>
    </w:p>
    <w:p w:rsidR="00B96FD8" w:rsidRPr="00105BB8" w:rsidRDefault="003500EF" w:rsidP="006306D5">
      <w:pPr>
        <w:spacing w:before="120" w:after="120" w:line="360" w:lineRule="auto"/>
        <w:jc w:val="both"/>
        <w:rPr>
          <w:sz w:val="22"/>
          <w:szCs w:val="30"/>
          <w:rFonts w:ascii="HelveticaNeueLT Pro 65 Md" w:hAnsi="HelveticaNeueLT Pro 65 Md" w:cs="HelveticaNeueLT Pro 65 Md"/>
        </w:rPr>
      </w:pPr>
      <w:r>
        <w:rPr>
          <w:sz w:val="22"/>
          <w:szCs w:val="30"/>
          <w:rFonts w:ascii="HelveticaNeueLT Pro 65 Md" w:hAnsi="HelveticaNeueLT Pro 65 Md"/>
        </w:rPr>
        <w:t xml:space="preserve">The encoders are available with HTL (EI8C) and TTL (EI8R) interfaces and save space by being integrated between the B-side endshield and fan wheel.</w:t>
      </w:r>
      <w:r>
        <w:rPr>
          <w:sz w:val="22"/>
          <w:szCs w:val="30"/>
          <w:rFonts w:ascii="HelveticaNeueLT Pro 65 Md" w:hAnsi="HelveticaNeueLT Pro 65 Md"/>
        </w:rPr>
        <w:t xml:space="preserve"> </w:t>
      </w:r>
      <w:r>
        <w:rPr>
          <w:sz w:val="22"/>
          <w:szCs w:val="30"/>
          <w:rFonts w:ascii="HelveticaNeueLT Pro 65 Md" w:hAnsi="HelveticaNeueLT Pro 65 Md"/>
        </w:rPr>
        <w:t xml:space="preserve">They are available for all asynchronous motors up to 11 kW</w:t>
      </w:r>
      <w:r>
        <w:rPr>
          <w:sz w:val="22"/>
          <w:szCs w:val="30"/>
          <w:rFonts w:ascii="HelveticaNeueLT Pro 65 Md" w:hAnsi="HelveticaNeueLT Pro 65 Md"/>
        </w:rPr>
        <w:t xml:space="preserve"> </w:t>
      </w:r>
      <w:r>
        <w:rPr>
          <w:sz w:val="22"/>
          <w:szCs w:val="30"/>
          <w:rFonts w:ascii="HelveticaNeueLT Pro 65 Md" w:hAnsi="HelveticaNeueLT Pro 65 Md"/>
        </w:rPr>
        <w:t xml:space="preserve">and can be either selected directly when ordering or retrofitted.</w:t>
      </w:r>
      <w:r>
        <w:rPr>
          <w:sz w:val="22"/>
          <w:szCs w:val="30"/>
          <w:rFonts w:ascii="HelveticaNeueLT Pro 65 Md" w:hAnsi="HelveticaNeueLT Pro 65 Md"/>
        </w:rPr>
        <w:t xml:space="preserve"> </w:t>
      </w:r>
    </w:p>
    <w:p w:rsidR="005648E2" w:rsidRDefault="006306D5" w:rsidP="006306D5">
      <w:pPr>
        <w:spacing w:before="120" w:after="120" w:line="360" w:lineRule="auto"/>
        <w:jc w:val="both"/>
        <w:rPr>
          <w:sz w:val="22"/>
          <w:szCs w:val="30"/>
          <w:rFonts w:ascii="HelveticaNeueLT Pro 65 Md" w:hAnsi="HelveticaNeueLT Pro 65 Md" w:cs="HelveticaNeueLT Pro 65 Md"/>
        </w:rPr>
      </w:pPr>
      <w:r>
        <w:rPr>
          <w:sz w:val="22"/>
          <w:szCs w:val="30"/>
          <w:rFonts w:ascii="HelveticaNeueLT Pro 65 Md" w:hAnsi="HelveticaNeueLT Pro 65 Md"/>
        </w:rPr>
        <w:t xml:space="preserve">The encoders are connected via a terminal strip in the motor terminal box or via an M23 connector.</w:t>
      </w:r>
      <w:r>
        <w:rPr>
          <w:sz w:val="22"/>
          <w:szCs w:val="30"/>
          <w:rFonts w:ascii="HelveticaNeueLT Pro 65 Md" w:hAnsi="HelveticaNeueLT Pro 65 Md"/>
        </w:rPr>
        <w:t xml:space="preserve"> </w:t>
      </w:r>
      <w:r>
        <w:rPr>
          <w:sz w:val="22"/>
          <w:szCs w:val="30"/>
          <w:rFonts w:ascii="HelveticaNeueLT Pro 65 Md" w:hAnsi="HelveticaNeueLT Pro 65 Md"/>
        </w:rPr>
        <w:t xml:space="preserve">The motor's temperature sensor can be included in the encoder cable itself, so no additional cable is required.</w:t>
      </w:r>
      <w:r>
        <w:rPr>
          <w:sz w:val="22"/>
          <w:szCs w:val="30"/>
          <w:rFonts w:ascii="HelveticaNeueLT Pro 65 Md" w:hAnsi="HelveticaNeueLT Pro 65 Md"/>
        </w:rPr>
        <w:t xml:space="preserve"> </w:t>
      </w:r>
      <w:r>
        <w:rPr>
          <w:sz w:val="22"/>
          <w:szCs w:val="30"/>
          <w:rFonts w:ascii="HelveticaNeueLT Pro 65 Md" w:hAnsi="HelveticaNeueLT Pro 65 Md"/>
        </w:rPr>
        <w:t xml:space="preserve">Thanks to the IP66 degree of protection, the encoders can also be used with ease in more demanding environments.</w:t>
      </w:r>
    </w:p>
    <w:p w:rsidR="005648E2" w:rsidRDefault="005648E2" w:rsidP="006306D5">
      <w:pPr>
        <w:spacing w:before="120" w:after="120" w:line="360" w:lineRule="auto"/>
        <w:jc w:val="both"/>
        <w:rPr>
          <w:sz w:val="22"/>
          <w:szCs w:val="30"/>
          <w:rFonts w:ascii="HelveticaNeueLT Pro 65 Md" w:hAnsi="HelveticaNeueLT Pro 65 Md" w:cs="HelveticaNeueLT Pro 65 Md"/>
        </w:rPr>
      </w:pPr>
      <w:r>
        <w:rPr>
          <w:sz w:val="22"/>
          <w:szCs w:val="30"/>
          <w:rFonts w:ascii="HelveticaNeueLT Pro 65 Md" w:hAnsi="HelveticaNeueLT Pro 65 Md"/>
        </w:rPr>
        <w:t xml:space="preserve">As the high-resolution encoders have been developed and manufactured entirely by SEW-EURODRIVE, customers once again benefit from a complete, single-source solution for their positioning tasks without having to rely on other suppliers.</w:t>
      </w:r>
    </w:p>
    <w:p w:rsidR="005648E2" w:rsidRDefault="005648E2" w:rsidP="004156AF">
      <w:pPr>
        <w:spacing w:line="360" w:lineRule="auto"/>
        <w:jc w:val="both"/>
        <w:rPr>
          <w:rFonts w:ascii="HelveticaNeueLT Pro 65 Md" w:hAnsi="HelveticaNeueLT Pro 65 Md" w:cs="HelveticaNeueLT Pro 65 Md"/>
          <w:sz w:val="22"/>
          <w:szCs w:val="30"/>
        </w:rPr>
      </w:pPr>
    </w:p>
    <w:p w:rsidR="00CB6FC4" w:rsidRDefault="00CB6FC4">
      <w:pPr>
        <w:pStyle w:val="StandardWeb"/>
        <w:spacing w:before="200" w:after="200" w:line="360" w:lineRule="auto"/>
        <w:rPr>
          <w:b/>
          <w:bCs/>
          <w:sz w:val="20"/>
          <w:szCs w:val="20"/>
          <w:rFonts w:ascii="HelveticaNeueLT Pro 65 Md" w:hAnsi="HelveticaNeueLT Pro 65 Md" w:cs="HelveticaNeueLT Pro 65 Md"/>
        </w:rPr>
      </w:pPr>
      <w:r>
        <w:rPr>
          <w:b/>
          <w:bCs/>
          <w:color w:val="000000"/>
          <w:sz w:val="20"/>
          <w:szCs w:val="20"/>
          <w:rFonts w:ascii="HelveticaNeueLT Pro 65 Md" w:hAnsi="HelveticaNeueLT Pro 65 Md"/>
        </w:rPr>
        <w:t xml:space="preserve">Key word for reader </w:t>
      </w:r>
      <w:r>
        <w:rPr>
          <w:b/>
          <w:bCs/>
          <w:color w:val="000000"/>
          <w:sz w:val="20"/>
          <w:szCs w:val="20"/>
          <w:rFonts w:ascii="HelveticaNeueLT Pro 65 Md" w:hAnsi="HelveticaNeueLT Pro 65 Md"/>
        </w:rPr>
        <w:t xml:space="preserve">questions:</w:t>
      </w:r>
      <w:r>
        <w:rPr>
          <w:b/>
          <w:bCs/>
          <w:color w:val="000000"/>
          <w:sz w:val="20"/>
          <w:szCs w:val="20"/>
          <w:rFonts w:ascii="HelveticaNeueLT Pro 65 Md" w:hAnsi="HelveticaNeueLT Pro 65 Md"/>
        </w:rPr>
        <w:t xml:space="preserve"> </w:t>
      </w:r>
      <w:r>
        <w:rPr>
          <w:b/>
          <w:bCs/>
          <w:color w:val="000000"/>
          <w:sz w:val="20"/>
          <w:szCs w:val="20"/>
          <w:rFonts w:ascii="HelveticaNeueLT Pro 65 Md" w:hAnsi="HelveticaNeueLT Pro 65 Md"/>
        </w:rPr>
        <w:t xml:space="preserve">EI8C-EI8R</w:t>
      </w:r>
    </w:p>
    <w:p w:rsidR="00CB6FC4" w:rsidRDefault="00CB6FC4">
      <w:pPr>
        <w:pStyle w:val="StandardWeb"/>
        <w:spacing w:before="200" w:after="200" w:line="360" w:lineRule="auto"/>
        <w:rPr>
          <w:b/>
          <w:bCs/>
          <w:color w:val="000000"/>
          <w:sz w:val="20"/>
          <w:szCs w:val="20"/>
          <w:rFonts w:ascii="HelveticaNeueLT Pro 65 Md" w:hAnsi="HelveticaNeueLT Pro 65 Md" w:cs="HelveticaNeueLT Pro 65 Md"/>
        </w:rPr>
      </w:pPr>
      <w:r>
        <w:rPr>
          <w:b/>
          <w:bCs/>
          <w:sz w:val="20"/>
          <w:szCs w:val="20"/>
          <w:rFonts w:ascii="HelveticaNeueLT Pro 65 Md" w:hAnsi="HelveticaNeueLT Pro 65 Md"/>
        </w:rPr>
        <w:t xml:space="preserve">This press release includes the "built-in encoder" image.</w:t>
      </w:r>
      <w:r>
        <w:rPr>
          <w:b/>
          <w:bCs/>
          <w:sz w:val="20"/>
          <w:szCs w:val="20"/>
          <w:rFonts w:ascii="HelveticaNeueLT Pro 65 Md" w:hAnsi="HelveticaNeueLT Pro 65 Md"/>
        </w:rPr>
        <w:t xml:space="preserve"> </w:t>
      </w:r>
    </w:p>
    <w:p w:rsidR="009676EB" w:rsidRDefault="00CB6FC4">
      <w:pPr>
        <w:pStyle w:val="StandardWeb"/>
        <w:spacing w:before="200" w:after="200" w:line="360" w:lineRule="auto"/>
        <w:rPr>
          <w:bCs/>
          <w:color w:val="000000"/>
          <w:sz w:val="20"/>
          <w:szCs w:val="20"/>
          <w:rFonts w:ascii="HelveticaNeueLT Pro 65 Md" w:hAnsi="HelveticaNeueLT Pro 65 Md" w:cs="HelveticaNeueLT Pro 65 Md"/>
        </w:rPr>
      </w:pPr>
      <w:r>
        <w:rPr>
          <w:b/>
          <w:b/>
          <w:bCs/>
          <w:color w:val="000000"/>
          <w:sz w:val="20"/>
          <w:szCs w:val="20"/>
          <w:rFonts w:ascii="HelveticaNeueLT Pro 65 Md" w:hAnsi="HelveticaNeueLT Pro 65 Md"/>
        </w:rPr>
        <w:t xml:space="preserve">You can also find this press release at </w:t>
      </w:r>
      <w:hyperlink r:id="rId8" w:history="1">
        <w:r>
          <w:rPr>
            <w:rStyle w:val="Hyperlink"/>
            <w:bCs/>
            <w:sz w:val="20"/>
            <w:szCs w:val="20"/>
            <w:rFonts w:ascii="HelveticaNeueLT Pro 65 Md" w:hAnsi="HelveticaNeueLT Pro 65 Md"/>
          </w:rPr>
          <w:t xml:space="preserve">sew-eurodrive</w:t>
        </w:r>
        <w:r>
          <w:rPr>
            <w:rStyle w:val="Hyperlink"/>
            <w:bCs/>
            <w:sz w:val="20"/>
            <w:szCs w:val="20"/>
            <w:b/>
            <w:rFonts w:ascii="HelveticaNeueLT Pro 65 Md" w:hAnsi="HelveticaNeueLT Pro 65 Md"/>
          </w:rPr>
          <w:t xml:space="preserve">.</w:t>
        </w:r>
        <w:r>
          <w:rPr>
            <w:rStyle w:val="Hyperlink"/>
            <w:bCs/>
            <w:sz w:val="20"/>
            <w:szCs w:val="20"/>
            <w:rFonts w:ascii="HelveticaNeueLT Pro 65 Md" w:hAnsi="HelveticaNeueLT Pro 65 Md"/>
          </w:rPr>
          <w:t xml:space="preserve">de/press</w:t>
        </w:r>
      </w:hyperlink>
      <w:r>
        <w:rPr>
          <w:bCs/>
          <w:color w:val="000000"/>
          <w:sz w:val="20"/>
          <w:szCs w:val="20"/>
          <w:rFonts w:ascii="HelveticaNeueLT Pro 65 Md" w:hAnsi="HelveticaNeueLT Pro 65 Md"/>
        </w:rPr>
        <w:t xml:space="preserve"> </w:t>
      </w:r>
    </w:p>
    <w:p w:rsidR="00CB6FC4" w:rsidRDefault="00CB6FC4">
      <w:pPr>
        <w:pStyle w:val="StandardWeb"/>
        <w:spacing w:before="200" w:after="200" w:line="360" w:lineRule="auto"/>
        <w:rPr>
          <w:b/>
          <w:bCs/>
          <w:color w:val="000000"/>
          <w:sz w:val="20"/>
          <w:szCs w:val="20"/>
          <w:rFonts w:ascii="HelveticaNeueLT Pro 65 Md" w:hAnsi="HelveticaNeueLT Pro 65 Md" w:cs="HelveticaNeueLT Pro 65 Md"/>
        </w:rPr>
      </w:pPr>
      <w:r>
        <w:rPr>
          <w:b/>
          <w:bCs/>
          <w:color w:val="000000"/>
          <w:sz w:val="20"/>
          <w:szCs w:val="20"/>
          <w:rFonts w:ascii="HelveticaNeueLT Pro 65 Md" w:hAnsi="HelveticaNeueLT Pro 65 Md"/>
        </w:rPr>
        <w:t xml:space="preserve">Valid until:</w:t>
      </w:r>
      <w:r>
        <w:rPr>
          <w:b/>
          <w:bCs/>
          <w:color w:val="000000"/>
          <w:sz w:val="20"/>
          <w:szCs w:val="20"/>
          <w:rFonts w:ascii="HelveticaNeueLT Pro 65 Md" w:hAnsi="HelveticaNeueLT Pro 65 Md"/>
        </w:rPr>
        <w:t xml:space="preserve"> </w:t>
      </w:r>
      <w:r>
        <w:rPr>
          <w:b/>
          <w:bCs/>
          <w:color w:val="000000"/>
          <w:sz w:val="20"/>
          <w:szCs w:val="20"/>
          <w:rFonts w:ascii="HelveticaNeueLT Pro 65 Md" w:hAnsi="HelveticaNeueLT Pro 65 Md"/>
        </w:rPr>
        <w:t xml:space="preserve">April 1, 2019 </w:t>
        <w:br/>
        <w:t xml:space="preserve">Please contact us prior to publication after this date.</w:t>
      </w:r>
      <w:r>
        <w:rPr>
          <w:b/>
          <w:bCs/>
          <w:color w:val="000000"/>
          <w:sz w:val="20"/>
          <w:szCs w:val="20"/>
          <w:rFonts w:ascii="HelveticaNeueLT Pro 65 Md" w:hAnsi="HelveticaNeueLT Pro 65 Md"/>
        </w:rPr>
        <w:t xml:space="preserve"> </w:t>
      </w:r>
    </w:p>
    <w:p w:rsidR="009F0FFA" w:rsidRDefault="009F0FFA">
      <w:pPr>
        <w:pStyle w:val="StandardWeb"/>
        <w:spacing w:before="200" w:after="200" w:line="360" w:lineRule="auto"/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</w:pPr>
    </w:p>
    <w:tbl>
      <w:tblPr>
        <w:tblpPr w:leftFromText="141" w:rightFromText="141" w:vertAnchor="text" w:horzAnchor="margin" w:tblpY="164"/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2976"/>
      </w:tblGrid>
      <w:tr w:rsidR="009F0FFA" w:rsidTr="009F0FFA">
        <w:tc>
          <w:tcPr>
            <w:tcW w:w="3936" w:type="dxa"/>
            <w:shd w:val="clear" w:color="auto" w:fill="auto"/>
          </w:tcPr>
          <w:p w:rsidR="009F0FFA" w:rsidRDefault="009F0FFA" w:rsidP="009F0FFA">
            <w:pPr>
              <w:spacing w:before="60"/>
              <w:rPr>
                <w:bCs/>
                <w:color w:val="000000"/>
                <w:sz w:val="16"/>
                <w:szCs w:val="16"/>
                <w:rFonts w:ascii="HelveticaNeueLT Pro 65 Md" w:hAnsi="HelveticaNeueLT Pro 65 Md" w:cs="HelveticaNeueLT Pro 65 Md"/>
              </w:rPr>
            </w:pPr>
            <w:r>
              <w:rPr>
                <w:b/>
                <w:bCs/>
                <w:color w:val="000000"/>
                <w:sz w:val="20"/>
                <w:szCs w:val="20"/>
                <w:rFonts w:ascii="HelveticaNeueLT Pro 65 Md" w:hAnsi="HelveticaNeueLT Pro 65 Md"/>
              </w:rPr>
              <w:t xml:space="preserve">Contact for editors:</w:t>
            </w:r>
            <w:r>
              <w:rPr>
                <w:b/>
                <w:bCs/>
                <w:color w:val="000000"/>
                <w:sz w:val="20"/>
                <w:szCs w:val="20"/>
                <w:rFonts w:ascii="HelveticaNeueLT Pro 65 Md" w:hAnsi="HelveticaNeueLT Pro 65 Md"/>
              </w:rPr>
              <w:t xml:space="preserve"> </w:t>
            </w:r>
          </w:p>
          <w:p w:rsidR="009F0FFA" w:rsidRDefault="009F0FFA" w:rsidP="009F0FFA">
            <w:pPr>
              <w:spacing w:before="60"/>
              <w:rPr>
                <w:rFonts w:ascii="HelveticaNeueLT Pro 65 Md" w:hAnsi="HelveticaNeueLT Pro 65 Md" w:cs="HelveticaNeueLT Pro 65 Md"/>
                <w:bCs/>
                <w:color w:val="000000"/>
                <w:sz w:val="16"/>
                <w:szCs w:val="16"/>
              </w:rPr>
            </w:pPr>
          </w:p>
          <w:p w:rsidR="009F0FFA" w:rsidRDefault="009F0FFA" w:rsidP="009F0FFA">
            <w:pPr>
              <w:spacing w:before="60"/>
              <w:rPr>
                <w:bCs/>
                <w:color w:val="000000"/>
                <w:sz w:val="16"/>
                <w:szCs w:val="16"/>
                <w:rFonts w:ascii="HelveticaNeueLT Pro 65 Md" w:hAnsi="HelveticaNeueLT Pro 65 Md" w:cs="HelveticaNeueLT Pro 65 Md"/>
              </w:rPr>
            </w:pPr>
            <w:r>
              <w:rPr>
                <w:b/>
                <w:bCs/>
                <w:color w:val="000000"/>
                <w:sz w:val="16"/>
                <w:szCs w:val="16"/>
                <w:rFonts w:ascii="HelveticaNeueLT Pro 65 Md" w:hAnsi="HelveticaNeueLT Pro 65 Md"/>
              </w:rPr>
              <w:t xml:space="preserve">SEW-EURODRIVE GmbH &amp; Co KG</w:t>
            </w:r>
            <w:r>
              <w:rPr>
                <w:b/>
                <w:bCs/>
                <w:color w:val="000000"/>
                <w:sz w:val="16"/>
                <w:szCs w:val="16"/>
                <w:rFonts w:ascii="HelveticaNeueLT Pro 65 Md" w:hAnsi="HelveticaNeueLT Pro 65 Md"/>
              </w:rPr>
              <w:t xml:space="preserve"> </w:t>
            </w:r>
          </w:p>
          <w:p w:rsidR="009F0FFA" w:rsidRDefault="009F0FFA" w:rsidP="009F0FFA">
            <w:pPr>
              <w:spacing w:before="60"/>
              <w:rPr>
                <w:bCs/>
                <w:color w:val="000000"/>
                <w:sz w:val="16"/>
                <w:szCs w:val="16"/>
                <w:rFonts w:ascii="HelveticaNeueLT Pro 65 Md" w:hAnsi="HelveticaNeueLT Pro 65 Md" w:cs="HelveticaNeueLT Pro 65 Md"/>
              </w:rPr>
            </w:pPr>
            <w:r>
              <w:rPr>
                <w:bCs/>
                <w:color w:val="000000"/>
                <w:sz w:val="16"/>
                <w:szCs w:val="16"/>
                <w:rFonts w:ascii="HelveticaNeueLT Pro 65 Md" w:hAnsi="HelveticaNeueLT Pro 65 Md"/>
              </w:rPr>
              <w:t xml:space="preserve">Market Management</w:t>
            </w:r>
            <w:r>
              <w:rPr>
                <w:bCs/>
                <w:color w:val="000000"/>
                <w:sz w:val="16"/>
                <w:szCs w:val="16"/>
                <w:rFonts w:ascii="HelveticaNeueLT Pro 65 Md" w:hAnsi="HelveticaNeueLT Pro 65 Md"/>
              </w:rPr>
              <w:t xml:space="preserve"> </w:t>
            </w:r>
          </w:p>
          <w:p w:rsidR="009F0FFA" w:rsidRDefault="009F0FFA" w:rsidP="009F0FFA">
            <w:pPr>
              <w:spacing w:before="60"/>
              <w:rPr>
                <w:bCs/>
                <w:color w:val="000000"/>
                <w:sz w:val="16"/>
                <w:szCs w:val="16"/>
                <w:rFonts w:ascii="HelveticaNeueLT Pro 65 Md" w:hAnsi="HelveticaNeueLT Pro 65 Md" w:cs="HelveticaNeueLT Pro 65 Md"/>
              </w:rPr>
            </w:pPr>
            <w:r>
              <w:rPr>
                <w:bCs/>
                <w:color w:val="000000"/>
                <w:sz w:val="16"/>
                <w:szCs w:val="16"/>
                <w:rFonts w:ascii="HelveticaNeueLT Pro 65 Md" w:hAnsi="HelveticaNeueLT Pro 65 Md"/>
              </w:rPr>
              <w:t xml:space="preserve">Ernst-Blickle-Strasse 42</w:t>
            </w:r>
            <w:r>
              <w:rPr>
                <w:bCs/>
                <w:color w:val="000000"/>
                <w:sz w:val="16"/>
                <w:szCs w:val="16"/>
                <w:rFonts w:ascii="HelveticaNeueLT Pro 65 Md" w:hAnsi="HelveticaNeueLT Pro 65 Md"/>
              </w:rPr>
              <w:t xml:space="preserve"> </w:t>
            </w:r>
          </w:p>
          <w:p w:rsidR="009F0FFA" w:rsidRDefault="009F0FFA" w:rsidP="009F0FFA">
            <w:pPr>
              <w:spacing w:before="60"/>
            </w:pPr>
            <w:r>
              <w:rPr>
                <w:bCs/>
                <w:color w:val="000000"/>
                <w:sz w:val="16"/>
                <w:szCs w:val="16"/>
                <w:rFonts w:ascii="HelveticaNeueLT Pro 65 Md" w:hAnsi="HelveticaNeueLT Pro 65 Md"/>
              </w:rPr>
              <w:t xml:space="preserve">76646 Bruchsal, Germany</w:t>
            </w:r>
            <w:r>
              <w:rPr>
                <w:bCs/>
                <w:color w:val="000000"/>
                <w:sz w:val="16"/>
                <w:szCs w:val="16"/>
                <w:b/>
                <w:rFonts w:ascii="HelveticaNeueLT Pro 65 Md" w:hAnsi="HelveticaNeueLT Pro 65 Md"/>
              </w:rPr>
              <w:t xml:space="preserve"> </w:t>
            </w:r>
          </w:p>
          <w:p w:rsidR="009F0FFA" w:rsidRDefault="001D1D4F" w:rsidP="009F0FFA">
            <w:pPr>
              <w:spacing w:before="60"/>
              <w:rPr>
                <w:sz w:val="16"/>
                <w:szCs w:val="16"/>
                <w:rFonts w:ascii="HelveticaNeueLT Pro 65 Md" w:hAnsi="HelveticaNeueLT Pro 65 Md" w:cs="HelveticaNeueLT Pro 65 Md"/>
              </w:rPr>
            </w:pPr>
            <w:hyperlink r:id="rId9" w:history="1">
              <w:r>
                <w:rPr>
                  <w:rStyle w:val="Hyperlink"/>
                  <w:sz w:val="16"/>
                  <w:szCs w:val="16"/>
                  <w:rFonts w:ascii="HelveticaNeueLT Pro 65 Md" w:hAnsi="HelveticaNeueLT Pro 65 Md"/>
                </w:rPr>
                <w:t xml:space="preserve">http://www.sew-eurodrive.de</w:t>
              </w:r>
            </w:hyperlink>
          </w:p>
          <w:p w:rsidR="009F0FFA" w:rsidRDefault="009F0FFA" w:rsidP="009F0FFA">
            <w:pPr>
              <w:spacing w:before="60"/>
              <w:rPr>
                <w:rFonts w:ascii="HelveticaNeueLT Pro 65 Md" w:hAnsi="HelveticaNeueLT Pro 65 Md" w:cs="HelveticaNeueLT Pro 65 Md"/>
                <w:sz w:val="16"/>
                <w:szCs w:val="16"/>
              </w:rPr>
            </w:pPr>
          </w:p>
          <w:p w:rsidR="009F0FFA" w:rsidRDefault="009F0FFA" w:rsidP="009F0FFA">
            <w:pPr>
              <w:spacing w:before="60"/>
              <w:rPr>
                <w:color w:val="000000"/>
                <w:sz w:val="16"/>
                <w:szCs w:val="16"/>
                <w:rFonts w:ascii="HelveticaNeueLT Pro 65 Md" w:hAnsi="HelveticaNeueLT Pro 65 Md" w:cs="HelveticaNeueLT Pro 65 Md"/>
              </w:rPr>
            </w:pPr>
            <w:r>
              <w:rPr>
                <w:color w:val="000000"/>
                <w:sz w:val="16"/>
                <w:szCs w:val="16"/>
                <w:rFonts w:ascii="HelveticaNeueLT Pro 65 Md" w:hAnsi="HelveticaNeueLT Pro 65 Md"/>
              </w:rPr>
              <w:t xml:space="preserve">Mr. Gunthart Mau</w:t>
            </w:r>
            <w:r>
              <w:rPr>
                <w:color w:val="000000"/>
                <w:sz w:val="16"/>
                <w:szCs w:val="16"/>
                <w:rFonts w:ascii="HelveticaNeueLT Pro 65 Md" w:hAnsi="HelveticaNeueLT Pro 65 Md"/>
              </w:rPr>
              <w:t xml:space="preserve"> </w:t>
            </w:r>
          </w:p>
          <w:p w:rsidR="009F0FFA" w:rsidRDefault="009F0FFA" w:rsidP="009F0FFA">
            <w:pPr>
              <w:spacing w:before="60"/>
              <w:rPr>
                <w:color w:val="000000"/>
                <w:sz w:val="16"/>
                <w:szCs w:val="16"/>
                <w:rFonts w:ascii="HelveticaNeueLT Pro 65 Md" w:hAnsi="HelveticaNeueLT Pro 65 Md" w:cs="HelveticaNeueLT Pro 65 Md"/>
              </w:rPr>
            </w:pPr>
            <w:r>
              <w:rPr>
                <w:color w:val="000000"/>
                <w:sz w:val="16"/>
                <w:szCs w:val="16"/>
                <w:rFonts w:ascii="HelveticaNeueLT Pro 65 Md" w:hAnsi="HelveticaNeueLT Pro 65 Md"/>
              </w:rPr>
              <w:t xml:space="preserve">Trade Press Officer</w:t>
            </w:r>
            <w:r>
              <w:rPr>
                <w:color w:val="000000"/>
                <w:sz w:val="16"/>
                <w:szCs w:val="16"/>
                <w:rFonts w:ascii="HelveticaNeueLT Pro 65 Md" w:hAnsi="HelveticaNeueLT Pro 65 Md"/>
              </w:rPr>
              <w:t xml:space="preserve"> </w:t>
            </w:r>
          </w:p>
          <w:p w:rsidR="009F0FFA" w:rsidRPr="00BE7B4F" w:rsidRDefault="009F0FFA" w:rsidP="009F0FFA">
            <w:pPr>
              <w:spacing w:before="60"/>
              <w:rPr>
                <w:color w:val="000000"/>
                <w:sz w:val="16"/>
                <w:szCs w:val="16"/>
                <w:rFonts w:ascii="HelveticaNeueLT Pro 65 Md" w:hAnsi="HelveticaNeueLT Pro 65 Md" w:cs="HelveticaNeueLT Pro 65 Md"/>
              </w:rPr>
            </w:pPr>
            <w:r>
              <w:rPr>
                <w:color w:val="000000"/>
                <w:sz w:val="16"/>
                <w:szCs w:val="16"/>
                <w:rFonts w:ascii="HelveticaNeueLT Pro 65 Md" w:hAnsi="HelveticaNeueLT Pro 65 Md"/>
              </w:rPr>
              <w:t xml:space="preserve">Tel.:</w:t>
            </w:r>
            <w:r>
              <w:rPr>
                <w:color w:val="000000"/>
                <w:sz w:val="16"/>
                <w:szCs w:val="16"/>
                <w:rFonts w:ascii="HelveticaNeueLT Pro 65 Md" w:hAnsi="HelveticaNeueLT Pro 65 Md"/>
              </w:rPr>
              <w:t xml:space="preserve"> </w:t>
            </w:r>
            <w:r>
              <w:rPr>
                <w:color w:val="000000"/>
                <w:sz w:val="16"/>
                <w:szCs w:val="16"/>
                <w:rFonts w:ascii="HelveticaNeueLT Pro 65 Md" w:hAnsi="HelveticaNeueLT Pro 65 Md"/>
              </w:rPr>
              <w:t xml:space="preserve">+49 (0)7251 75-2588</w:t>
            </w:r>
            <w:r>
              <w:rPr>
                <w:color w:val="000000"/>
                <w:sz w:val="16"/>
                <w:szCs w:val="16"/>
                <w:rFonts w:ascii="HelveticaNeueLT Pro 65 Md" w:hAnsi="HelveticaNeueLT Pro 65 Md"/>
              </w:rPr>
              <w:t xml:space="preserve"> </w:t>
            </w:r>
          </w:p>
          <w:p w:rsidR="009F0FFA" w:rsidRPr="00BE7B4F" w:rsidRDefault="009F0FFA" w:rsidP="009F0FFA">
            <w:pPr>
              <w:spacing w:before="60"/>
            </w:pPr>
            <w:r>
              <w:rPr>
                <w:color w:val="000000"/>
                <w:sz w:val="16"/>
                <w:szCs w:val="16"/>
                <w:rFonts w:ascii="HelveticaNeueLT Pro 65 Md" w:hAnsi="HelveticaNeueLT Pro 65 Md"/>
              </w:rPr>
              <w:t xml:space="preserve">Fax:</w:t>
            </w:r>
            <w:r>
              <w:rPr>
                <w:color w:val="000000"/>
                <w:sz w:val="16"/>
                <w:szCs w:val="16"/>
                <w:rFonts w:ascii="HelveticaNeueLT Pro 65 Md" w:hAnsi="HelveticaNeueLT Pro 65 Md"/>
              </w:rPr>
              <w:t xml:space="preserve"> </w:t>
            </w:r>
            <w:r>
              <w:rPr>
                <w:color w:val="000000"/>
                <w:sz w:val="16"/>
                <w:szCs w:val="16"/>
                <w:rFonts w:ascii="HelveticaNeueLT Pro 65 Md" w:hAnsi="HelveticaNeueLT Pro 65 Md"/>
              </w:rPr>
              <w:t xml:space="preserve">+49 (0)7251 75-502588</w:t>
            </w:r>
            <w:r>
              <w:rPr>
                <w:color w:val="000000"/>
                <w:sz w:val="16"/>
                <w:szCs w:val="16"/>
                <w:rFonts w:ascii="HelveticaNeueLT Pro 65 Md" w:hAnsi="HelveticaNeueLT Pro 65 Md"/>
              </w:rPr>
              <w:t xml:space="preserve"> </w:t>
            </w:r>
          </w:p>
          <w:p w:rsidR="009F0FFA" w:rsidRDefault="001D1D4F" w:rsidP="009F0FFA">
            <w:pPr>
              <w:spacing w:before="60"/>
            </w:pPr>
            <w:hyperlink r:id="rId10" w:history="1">
              <w:r>
                <w:rPr>
                  <w:rStyle w:val="Hyperlink"/>
                  <w:sz w:val="16"/>
                  <w:szCs w:val="16"/>
                  <w:rFonts w:ascii="HelveticaNeueLT Pro 65 Md" w:hAnsi="HelveticaNeueLT Pro 65 Md"/>
                </w:rPr>
                <w:t xml:space="preserve">gunthart.mau@sew-eurodrive.de</w:t>
              </w:r>
            </w:hyperlink>
          </w:p>
          <w:p w:rsidR="009F0FFA" w:rsidRDefault="009F0FFA" w:rsidP="009F0FFA">
            <w:pPr>
              <w:spacing w:before="60"/>
              <w:rPr>
                <w:lang w:val="en-US"/>
              </w:rPr>
            </w:pPr>
          </w:p>
        </w:tc>
        <w:tc>
          <w:tcPr>
            <w:tcW w:w="2976" w:type="dxa"/>
            <w:shd w:val="clear" w:color="auto" w:fill="auto"/>
          </w:tcPr>
          <w:p w:rsidR="009F0FFA" w:rsidRDefault="009F0FFA" w:rsidP="009F0FFA">
            <w:pPr>
              <w:spacing w:before="60"/>
              <w:rPr>
                <w:bCs/>
                <w:color w:val="000000"/>
                <w:sz w:val="16"/>
                <w:szCs w:val="16"/>
                <w:rFonts w:ascii="HelveticaNeueLT Pro 65 Md" w:hAnsi="HelveticaNeueLT Pro 65 Md" w:cs="HelveticaNeueLT Pro 65 Md"/>
              </w:rPr>
            </w:pPr>
            <w:r>
              <w:rPr>
                <w:b/>
                <w:bCs/>
                <w:color w:val="000000"/>
                <w:sz w:val="20"/>
                <w:szCs w:val="20"/>
                <w:rFonts w:ascii="HelveticaNeueLT Pro 65 Md" w:hAnsi="HelveticaNeueLT Pro 65 Md"/>
              </w:rPr>
              <w:t xml:space="preserve">Submit reader questions to:</w:t>
            </w:r>
            <w:r>
              <w:rPr>
                <w:b/>
                <w:bCs/>
                <w:color w:val="000000"/>
                <w:sz w:val="20"/>
                <w:szCs w:val="20"/>
                <w:rFonts w:ascii="HelveticaNeueLT Pro 65 Md" w:hAnsi="HelveticaNeueLT Pro 65 Md"/>
              </w:rPr>
              <w:t xml:space="preserve"> </w:t>
            </w:r>
          </w:p>
          <w:p w:rsidR="009F0FFA" w:rsidRDefault="009F0FFA" w:rsidP="009F0FFA">
            <w:pPr>
              <w:spacing w:before="60"/>
              <w:rPr>
                <w:rFonts w:ascii="HelveticaNeueLT Pro 65 Md" w:hAnsi="HelveticaNeueLT Pro 65 Md" w:cs="HelveticaNeueLT Pro 65 Md"/>
                <w:bCs/>
                <w:color w:val="000000"/>
                <w:sz w:val="16"/>
                <w:szCs w:val="16"/>
              </w:rPr>
            </w:pPr>
          </w:p>
          <w:p w:rsidR="009F0FFA" w:rsidRDefault="009F0FFA" w:rsidP="009F0FFA">
            <w:pPr>
              <w:spacing w:before="60"/>
              <w:rPr>
                <w:color w:val="000000"/>
                <w:sz w:val="16"/>
                <w:szCs w:val="16"/>
                <w:rFonts w:ascii="HelveticaNeueLT Pro 65 Md" w:hAnsi="HelveticaNeueLT Pro 65 Md" w:cs="HelveticaNeueLT Pro 65 Md"/>
              </w:rPr>
            </w:pPr>
            <w:r>
              <w:rPr>
                <w:b/>
                <w:bCs/>
                <w:color w:val="000000"/>
                <w:sz w:val="16"/>
                <w:szCs w:val="16"/>
                <w:rFonts w:ascii="HelveticaNeueLT Pro 65 Md" w:hAnsi="HelveticaNeueLT Pro 65 Md"/>
              </w:rPr>
              <w:t xml:space="preserve">SEW-EURODRIVE GmbH &amp; Co KG</w:t>
            </w:r>
            <w:r>
              <w:rPr>
                <w:b/>
                <w:bCs/>
                <w:color w:val="000000"/>
                <w:sz w:val="16"/>
                <w:szCs w:val="16"/>
                <w:rFonts w:ascii="HelveticaNeueLT Pro 65 Md" w:hAnsi="HelveticaNeueLT Pro 65 Md"/>
              </w:rPr>
              <w:t xml:space="preserve"> </w:t>
            </w:r>
          </w:p>
          <w:p w:rsidR="009F0FFA" w:rsidRDefault="009F0FFA" w:rsidP="009F0FFA">
            <w:pPr>
              <w:spacing w:before="60"/>
              <w:rPr>
                <w:color w:val="000000"/>
                <w:sz w:val="16"/>
                <w:szCs w:val="16"/>
                <w:rFonts w:ascii="HelveticaNeueLT Pro 65 Md" w:hAnsi="HelveticaNeueLT Pro 65 Md" w:cs="HelveticaNeueLT Pro 65 Md"/>
              </w:rPr>
            </w:pPr>
            <w:r>
              <w:rPr>
                <w:color w:val="000000"/>
                <w:sz w:val="16"/>
                <w:szCs w:val="16"/>
                <w:rFonts w:ascii="HelveticaNeueLT Pro 65 Md" w:hAnsi="HelveticaNeueLT Pro 65 Md"/>
              </w:rPr>
              <w:t xml:space="preserve">Media and Public Relations</w:t>
            </w:r>
            <w:r>
              <w:rPr>
                <w:color w:val="000000"/>
                <w:sz w:val="16"/>
                <w:szCs w:val="16"/>
                <w:rFonts w:ascii="HelveticaNeueLT Pro 65 Md" w:hAnsi="HelveticaNeueLT Pro 65 Md"/>
              </w:rPr>
              <w:t xml:space="preserve"> </w:t>
            </w:r>
          </w:p>
          <w:p w:rsidR="009F0FFA" w:rsidRDefault="009F0FFA" w:rsidP="009F0FFA">
            <w:pPr>
              <w:spacing w:before="60"/>
              <w:rPr>
                <w:color w:val="000000"/>
                <w:sz w:val="16"/>
                <w:szCs w:val="16"/>
                <w:rFonts w:ascii="HelveticaNeueLT Pro 65 Md" w:hAnsi="HelveticaNeueLT Pro 65 Md" w:cs="HelveticaNeueLT Pro 65 Md"/>
              </w:rPr>
            </w:pPr>
            <w:r>
              <w:rPr>
                <w:color w:val="000000"/>
                <w:sz w:val="16"/>
                <w:szCs w:val="16"/>
                <w:rFonts w:ascii="HelveticaNeueLT Pro 65 Md" w:hAnsi="HelveticaNeueLT Pro 65 Md"/>
              </w:rPr>
              <w:t xml:space="preserve">Ernst-Blickle-Strasse 42</w:t>
            </w:r>
            <w:r>
              <w:rPr>
                <w:color w:val="000000"/>
                <w:sz w:val="16"/>
                <w:szCs w:val="16"/>
                <w:rFonts w:ascii="HelveticaNeueLT Pro 65 Md" w:hAnsi="HelveticaNeueLT Pro 65 Md"/>
              </w:rPr>
              <w:t xml:space="preserve"> </w:t>
            </w:r>
          </w:p>
          <w:p w:rsidR="009F0FFA" w:rsidRDefault="009F0FFA" w:rsidP="009F0FFA">
            <w:pPr>
              <w:spacing w:before="60"/>
            </w:pPr>
            <w:r>
              <w:rPr>
                <w:color w:val="000000"/>
                <w:sz w:val="16"/>
                <w:szCs w:val="16"/>
                <w:rFonts w:ascii="HelveticaNeueLT Pro 65 Md" w:hAnsi="HelveticaNeueLT Pro 65 Md"/>
              </w:rPr>
              <w:t xml:space="preserve">76646 Bruchsal, Germany</w:t>
            </w:r>
            <w:r>
              <w:rPr>
                <w:color w:val="000000"/>
                <w:sz w:val="16"/>
                <w:szCs w:val="16"/>
                <w:rFonts w:ascii="HelveticaNeueLT Pro 65 Md" w:hAnsi="HelveticaNeueLT Pro 65 Md"/>
              </w:rPr>
              <w:t xml:space="preserve"> </w:t>
            </w:r>
          </w:p>
          <w:p w:rsidR="009F0FFA" w:rsidRDefault="001D1D4F" w:rsidP="009F0FFA">
            <w:pPr>
              <w:spacing w:before="60"/>
              <w:rPr>
                <w:bCs/>
                <w:color w:val="000000"/>
                <w:sz w:val="16"/>
                <w:szCs w:val="16"/>
                <w:rFonts w:ascii="HelveticaNeueLT Pro 65 Md" w:hAnsi="HelveticaNeueLT Pro 65 Md" w:cs="HelveticaNeueLT Pro 65 Md"/>
              </w:rPr>
            </w:pPr>
            <w:hyperlink r:id="rId11" w:history="1">
              <w:r>
                <w:rPr>
                  <w:rStyle w:val="Hyperlink"/>
                  <w:bCs/>
                  <w:sz w:val="16"/>
                  <w:szCs w:val="16"/>
                  <w:rFonts w:ascii="HelveticaNeueLT Pro 65 Md" w:hAnsi="HelveticaNeueLT Pro 65 Md"/>
                </w:rPr>
                <w:t xml:space="preserve">http://www.sew-eurodrive.de</w:t>
              </w:r>
            </w:hyperlink>
            <w:r>
              <w:rPr>
                <w:bCs/>
                <w:color w:val="000000"/>
                <w:sz w:val="16"/>
                <w:szCs w:val="16"/>
                <w:rFonts w:ascii="HelveticaNeueLT Pro 65 Md" w:hAnsi="HelveticaNeueLT Pro 65 Md"/>
              </w:rPr>
              <w:t xml:space="preserve"> </w:t>
            </w:r>
          </w:p>
          <w:p w:rsidR="009F0FFA" w:rsidRDefault="009F0FFA" w:rsidP="009F0FFA">
            <w:pPr>
              <w:spacing w:before="60"/>
              <w:rPr>
                <w:rFonts w:ascii="HelveticaNeueLT Pro 65 Md" w:hAnsi="HelveticaNeueLT Pro 65 Md" w:cs="HelveticaNeueLT Pro 65 Md"/>
                <w:bCs/>
                <w:color w:val="000000"/>
                <w:sz w:val="16"/>
                <w:szCs w:val="16"/>
              </w:rPr>
            </w:pPr>
          </w:p>
          <w:p w:rsidR="009F0FFA" w:rsidRDefault="009F0FFA" w:rsidP="009F0FFA">
            <w:pPr>
              <w:spacing w:before="60"/>
            </w:pPr>
            <w:r>
              <w:rPr>
                <w:color w:val="000000"/>
                <w:sz w:val="16"/>
                <w:szCs w:val="16"/>
                <w:rFonts w:ascii="HelveticaNeueLT Pro 65 Md" w:hAnsi="HelveticaNeueLT Pro 65 Md"/>
              </w:rPr>
              <w:t xml:space="preserve">Tel.:</w:t>
            </w:r>
            <w:r>
              <w:rPr>
                <w:color w:val="000000"/>
                <w:sz w:val="16"/>
                <w:szCs w:val="16"/>
                <w:rFonts w:ascii="HelveticaNeueLT Pro 65 Md" w:hAnsi="HelveticaNeueLT Pro 65 Md"/>
              </w:rPr>
              <w:t xml:space="preserve"> </w:t>
            </w:r>
            <w:r>
              <w:rPr>
                <w:color w:val="000000"/>
                <w:sz w:val="16"/>
                <w:szCs w:val="16"/>
                <w:rFonts w:ascii="HelveticaNeueLT Pro 65 Md" w:hAnsi="HelveticaNeueLT Pro 65 Md"/>
              </w:rPr>
              <w:t xml:space="preserve">+49 (0)7251 75-0</w:t>
            </w:r>
            <w:r>
              <w:rPr>
                <w:color w:val="000000"/>
                <w:sz w:val="16"/>
                <w:szCs w:val="16"/>
                <w:rFonts w:ascii="HelveticaNeueLT Pro 65 Md" w:hAnsi="HelveticaNeueLT Pro 65 Md"/>
              </w:rPr>
              <w:t xml:space="preserve"> </w:t>
            </w:r>
          </w:p>
          <w:p w:rsidR="009F0FFA" w:rsidRDefault="001D1D4F" w:rsidP="009F0FFA">
            <w:pPr>
              <w:spacing w:before="60"/>
            </w:pPr>
            <w:hyperlink r:id="rId12" w:history="1">
              <w:r>
                <w:rPr>
                  <w:rStyle w:val="Hyperlink"/>
                  <w:bCs/>
                  <w:sz w:val="16"/>
                  <w:szCs w:val="16"/>
                  <w:rFonts w:ascii="HelveticaNeueLT Pro 65 Md" w:hAnsi="HelveticaNeueLT Pro 65 Md"/>
                </w:rPr>
                <w:t xml:space="preserve">sew@sew-eurodrive.de</w:t>
              </w:r>
            </w:hyperlink>
            <w:r>
              <w:rPr>
                <w:bCs/>
                <w:color w:val="000000"/>
                <w:sz w:val="16"/>
                <w:szCs w:val="16"/>
                <w:rFonts w:ascii="HelveticaNeueLT Pro 65 Md" w:hAnsi="HelveticaNeueLT Pro 65 Md"/>
              </w:rPr>
              <w:t xml:space="preserve"> </w:t>
            </w:r>
          </w:p>
        </w:tc>
      </w:tr>
      <w:tr w:rsidR="009F0FFA" w:rsidTr="009F0FFA">
        <w:tc>
          <w:tcPr>
            <w:tcW w:w="6912" w:type="dxa"/>
            <w:gridSpan w:val="2"/>
            <w:shd w:val="clear" w:color="auto" w:fill="auto"/>
          </w:tcPr>
          <w:p w:rsidR="009F0FFA" w:rsidRDefault="009F0FFA" w:rsidP="009F0FFA">
            <w:pPr>
              <w:pStyle w:val="Kopfzeile"/>
              <w:spacing w:before="60"/>
            </w:pPr>
            <w:r>
              <w:rPr>
                <w:color w:val="000000"/>
                <w:sz w:val="16"/>
                <w:szCs w:val="16"/>
                <w:rFonts w:ascii="HelveticaNeueLT Pro 65 Md" w:hAnsi="HelveticaNeueLT Pro 65 Md"/>
              </w:rPr>
              <w:t xml:space="preserve">Reprint requested  –  Use free of charge  –  Submit free copy</w:t>
            </w:r>
            <w:r>
              <w:rPr>
                <w:color w:val="000000"/>
                <w:sz w:val="16"/>
                <w:szCs w:val="16"/>
                <w:rFonts w:ascii="HelveticaNeueLT Pro 65 Md" w:hAnsi="HelveticaNeueLT Pro 65 Md"/>
              </w:rPr>
              <w:t xml:space="preserve"> </w:t>
            </w:r>
          </w:p>
        </w:tc>
      </w:tr>
    </w:tbl>
    <w:p w:rsidR="009F0FFA" w:rsidRDefault="009F0FFA">
      <w:pPr>
        <w:pStyle w:val="StandardWeb"/>
        <w:spacing w:before="200" w:after="200" w:line="360" w:lineRule="auto"/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</w:pPr>
    </w:p>
    <w:p w:rsidR="009F0FFA" w:rsidRDefault="009F0FFA">
      <w:pPr>
        <w:pStyle w:val="StandardWeb"/>
        <w:spacing w:before="200" w:after="200" w:line="360" w:lineRule="auto"/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</w:pPr>
    </w:p>
    <w:p w:rsidR="009F0FFA" w:rsidRDefault="009F0FFA">
      <w:pPr>
        <w:pStyle w:val="StandardWeb"/>
        <w:spacing w:before="200" w:after="200" w:line="360" w:lineRule="auto"/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</w:pPr>
    </w:p>
    <w:p w:rsidR="009F0FFA" w:rsidRPr="00BE7B4F" w:rsidRDefault="009F0FFA">
      <w:pPr>
        <w:pStyle w:val="StandardWeb"/>
        <w:spacing w:before="200" w:after="200" w:line="360" w:lineRule="auto"/>
        <w:rPr>
          <w:rFonts w:ascii="HelveticaNeueLT Pro 65 Md" w:hAnsi="HelveticaNeueLT Pro 65 Md" w:cs="HelveticaNeueLT Pro 65 Md"/>
          <w:bCs/>
          <w:color w:val="000000"/>
          <w:sz w:val="20"/>
          <w:szCs w:val="20"/>
        </w:rPr>
      </w:pPr>
    </w:p>
    <w:sectPr w:rsidR="009F0FFA" w:rsidRPr="00BE7B4F" w:rsidSect="00F062B5">
      <w:headerReference w:type="default" r:id="rId13"/>
      <w:pgSz w:w="11906" w:h="16838"/>
      <w:pgMar w:top="2379" w:right="3684" w:bottom="1134" w:left="1134" w:header="708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7B9" w:rsidRDefault="008677B9">
      <w:r>
        <w:separator/>
      </w:r>
    </w:p>
  </w:endnote>
  <w:endnote w:type="continuationSeparator" w:id="0">
    <w:p w:rsidR="008677B9" w:rsidRDefault="00867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Pro 65 Md">
    <w:altName w:val="Arial"/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HelveticaNeueLT Pro 67 MdCn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7B9" w:rsidRDefault="008677B9">
      <w:r>
        <w:separator/>
      </w:r>
    </w:p>
  </w:footnote>
  <w:footnote w:type="continuationSeparator" w:id="0">
    <w:p w:rsidR="008677B9" w:rsidRDefault="00867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FC4" w:rsidRDefault="00F062B5">
    <w:pPr>
      <w:pStyle w:val="Kopfzeile"/>
      <w:spacing w:line="480" w:lineRule="auto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-250139</wp:posOffset>
              </wp:positionH>
              <wp:positionV relativeFrom="paragraph">
                <wp:posOffset>269926</wp:posOffset>
              </wp:positionV>
              <wp:extent cx="3404870" cy="495300"/>
              <wp:effectExtent l="0" t="0" r="24130" b="1905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487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62B5" w:rsidRPr="00D943DA" w:rsidRDefault="00F062B5" w:rsidP="00F062B5">
                          <w:pPr>
                            <w:pStyle w:val="StandardWeb"/>
                            <w:spacing w:before="200" w:after="200" w:line="360" w:lineRule="auto"/>
                            <w:ind w:left="284"/>
                            <w:rPr>
                              <w:b/>
                              <w:spacing w:val="20"/>
                              <w:sz w:val="28"/>
                              <w:szCs w:val="28"/>
                              <w:rFonts w:ascii="HelveticaNeueLT Pro 67 MdCn" w:hAnsi="HelveticaNeueLT Pro 67 MdCn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  <w:rFonts w:ascii="HelveticaNeueLT Pro 67 MdCn" w:hAnsi="HelveticaNeueLT Pro 67 MdCn"/>
                            </w:rPr>
                            <w:t xml:space="preserve">Pressemeldung / Press Release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-19.7pt;margin-top:21.25pt;width:268.1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" strokecolor="white">
              <v:textbox>
                <w:txbxContent>
                  <w:p w:rsidR="00F062B5" w:rsidRPr="00D943DA" w:rsidRDefault="00F062B5" w:rsidP="00F062B5">
                    <w:pPr>
                      <w:pStyle w:val="StandardWeb"/>
                      <w:spacing w:before="200" w:after="200" w:line="360" w:lineRule="auto"/>
                      <w:ind w:left="284"/>
                      <w:rPr>
                        <w:b/>
                        <w:spacing w:val="20"/>
                        <w:sz w:val="28"/>
                        <w:szCs w:val="28"/>
                        <w:rFonts w:ascii="HelveticaNeueLT Pro 67 MdCn" w:hAnsi="HelveticaNeueLT Pro 67 MdCn"/>
                      </w:rPr>
                    </w:pPr>
                    <w:r>
                      <w:rPr>
                        <w:b/>
                        <w:sz w:val="28"/>
                        <w:szCs w:val="28"/>
                        <w:rFonts w:ascii="HelveticaNeueLT Pro 67 MdCn" w:hAnsi="HelveticaNeueLT Pro 67 MdCn"/>
                      </w:rPr>
                      <w:t xml:space="preserve">Pressemeldung / Press Release</w:t>
                    </w:r>
                  </w:p>
                </w:txbxContent>
              </v:textbox>
            </v:shape>
          </w:pict>
        </mc:Fallback>
      </mc:AlternateContent>
    </w:r>
    <w:r w:rsidR="00046A49">
      <w:drawing>
        <wp:anchor distT="0" distB="0" distL="114935" distR="114935" simplePos="0" relativeHeight="251658240" behindDoc="1" locked="0" layoutInCell="1" allowOverlap="1" wp14:anchorId="441D2E37" wp14:editId="2E82CD99">
          <wp:simplePos x="0" y="0"/>
          <wp:positionH relativeFrom="column">
            <wp:posOffset>-709930</wp:posOffset>
          </wp:positionH>
          <wp:positionV relativeFrom="paragraph">
            <wp:posOffset>-449580</wp:posOffset>
          </wp:positionV>
          <wp:extent cx="7555865" cy="10688955"/>
          <wp:effectExtent l="0" t="0" r="6985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06889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6A49">
      <mc:AlternateContent>
        <mc:Choice Requires="wps">
          <w:drawing>
            <wp:anchor distT="0" distB="0" distL="114935" distR="114935" simplePos="0" relativeHeight="251657216" behindDoc="1" locked="0" layoutInCell="1" allowOverlap="1" wp14:anchorId="6B162359" wp14:editId="4B56F316">
              <wp:simplePos x="0" y="0"/>
              <wp:positionH relativeFrom="column">
                <wp:posOffset>-86360</wp:posOffset>
              </wp:positionH>
              <wp:positionV relativeFrom="paragraph">
                <wp:posOffset>155575</wp:posOffset>
              </wp:positionV>
              <wp:extent cx="3404235" cy="494665"/>
              <wp:effectExtent l="8890" t="12700" r="6350" b="698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4235" cy="494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B6FC4" w:rsidRDefault="00CB6FC4">
                          <w:pPr>
                            <w:pStyle w:val="StandardWeb"/>
                            <w:spacing w:before="200" w:after="200" w:line="360" w:lineRule="auto"/>
                            <w:rPr>
                              <w:b/>
                              <w:spacing w:val="20"/>
                              <w:sz w:val="28"/>
                              <w:szCs w:val="28"/>
                              <w:rFonts w:ascii="HelveticaNeueLT Pro 67 MdCn" w:hAnsi="HelveticaNeueLT Pro 67 MdCn" w:cs="HelveticaNeueLT Pro 67 MdCn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  <w:rFonts w:ascii="HelveticaNeueLT Pro 67 MdCn" w:hAnsi="HelveticaNeueLT Pro 67 MdCn"/>
                            </w:rPr>
                            <w:t xml:space="preserve">Presse</w:t>
                          </w:r>
                        </w:p>
                        <w:p w:rsidR="00CB6FC4" w:rsidRDefault="00CB6FC4">
                          <w:pPr>
                            <w:pStyle w:val="StandardWeb"/>
                            <w:rPr>
                              <w:b/>
                              <w:sz w:val="28"/>
                              <w:szCs w:val="28"/>
                              <w:rFonts w:ascii="HelveticaNeueLT Pro 67 MdCn" w:hAnsi="HelveticaNeueLT Pro 67 MdCn" w:cs="HelveticaNeueLT Pro 67 MdCn"/>
                            </w:rPr>
                          </w:pPr>
                        </w:p>
                        <w:p w:rsidR="00CB6FC4" w:rsidRDefault="00CB6FC4">
                          <w:pPr>
                            <w:pStyle w:val="StandardWeb"/>
                            <w:rPr>
                              <w:b/>
                              <w:sz w:val="28"/>
                              <w:szCs w:val="28"/>
                              <w:rFonts w:ascii="HelveticaNeueLT Pro 67 MdCn" w:hAnsi="HelveticaNeueLT Pro 67 MdCn" w:cs="HelveticaNeueLT Pro 67 MdCn"/>
                            </w:rPr>
                          </w:pPr>
                        </w:p>
                        <w:p w:rsidR="00CB6FC4" w:rsidRDefault="00CB6FC4">
                          <w:pPr>
                            <w:pStyle w:val="StandardWeb"/>
                            <w:rPr>
                              <w:b/>
                              <w:sz w:val="28"/>
                              <w:szCs w:val="28"/>
                              <w:rFonts w:ascii="HelveticaNeueLT Pro 67 MdCn" w:hAnsi="HelveticaNeueLT Pro 67 MdCn" w:cs="HelveticaNeueLT Pro 67 MdCn"/>
                            </w:rPr>
                          </w:pPr>
                        </w:p>
                        <w:p w:rsidR="00CB6FC4" w:rsidRDefault="00CB6FC4">
                          <w:pPr>
                            <w:pStyle w:val="StandardWeb"/>
                            <w:rPr>
                              <w:b/>
                              <w:sz w:val="28"/>
                              <w:szCs w:val="28"/>
                              <w:rFonts w:ascii="HelveticaNeueLT Pro 67 MdCn" w:hAnsi="HelveticaNeueLT Pro 67 MdCn" w:cs="HelveticaNeueLT Pro 67 MdCn"/>
                            </w:rPr>
                          </w:pPr>
                        </w:p>
                        <w:p w:rsidR="00CB6FC4" w:rsidRDefault="00CB6FC4">
                          <w:pPr>
                            <w:pStyle w:val="StandardWeb"/>
                            <w:spacing w:before="200" w:after="200" w:line="360" w:lineRule="auto"/>
                          </w:pPr>
                          <w:r>
                            <w:rPr>
                              <w:b/>
                              <w:sz w:val="28"/>
                              <w:szCs w:val="28"/>
                              <w:rFonts w:ascii="HelveticaNeueLT Pro 67 MdCn" w:hAnsi="HelveticaNeueLT Pro 67 MdCn"/>
                            </w:rPr>
                            <w:t xml:space="preserve">meldung / Press Release</w:t>
                          </w:r>
                        </w:p>
                      </w:txbxContent>
                    </wps:txbx>
                    <wps:bodyPr rot="0" vert="horz" wrap="square" lIns="94615" tIns="48895" rIns="94615" bIns="488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-6.8pt;margin-top:12.25pt;width:268.05pt;height:38.95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" strokecolor="white" strokeweight=".5pt">
              <v:textbox inset="7.45pt,3.85pt,7.45pt,3.85pt">
                <w:txbxContent>
                  <w:p w:rsidR="00CB6FC4" w:rsidRDefault="00CB6FC4">
                    <w:pPr>
                      <w:pStyle w:val="StandardWeb"/>
                      <w:spacing w:before="200" w:after="200" w:line="360" w:lineRule="auto"/>
                      <w:rPr>
                        <w:b/>
                        <w:spacing w:val="20"/>
                        <w:sz w:val="28"/>
                        <w:szCs w:val="28"/>
                        <w:rFonts w:ascii="HelveticaNeueLT Pro 67 MdCn" w:hAnsi="HelveticaNeueLT Pro 67 MdCn" w:cs="HelveticaNeueLT Pro 67 MdCn"/>
                      </w:rPr>
                    </w:pPr>
                    <w:r>
                      <w:rPr>
                        <w:b/>
                        <w:sz w:val="28"/>
                        <w:szCs w:val="28"/>
                        <w:rFonts w:ascii="HelveticaNeueLT Pro 67 MdCn" w:hAnsi="HelveticaNeueLT Pro 67 MdCn"/>
                      </w:rPr>
                      <w:t xml:space="preserve">Presse</w:t>
                    </w:r>
                  </w:p>
                  <w:p w:rsidR="00CB6FC4" w:rsidRDefault="00CB6FC4">
                    <w:pPr>
                      <w:pStyle w:val="StandardWeb"/>
                      <w:rPr>
                        <w:b/>
                        <w:sz w:val="28"/>
                        <w:szCs w:val="28"/>
                        <w:rFonts w:ascii="HelveticaNeueLT Pro 67 MdCn" w:hAnsi="HelveticaNeueLT Pro 67 MdCn" w:cs="HelveticaNeueLT Pro 67 MdCn"/>
                      </w:rPr>
                    </w:pPr>
                  </w:p>
                  <w:p w:rsidR="00CB6FC4" w:rsidRDefault="00CB6FC4">
                    <w:pPr>
                      <w:pStyle w:val="StandardWeb"/>
                      <w:rPr>
                        <w:b/>
                        <w:sz w:val="28"/>
                        <w:szCs w:val="28"/>
                        <w:rFonts w:ascii="HelveticaNeueLT Pro 67 MdCn" w:hAnsi="HelveticaNeueLT Pro 67 MdCn" w:cs="HelveticaNeueLT Pro 67 MdCn"/>
                      </w:rPr>
                    </w:pPr>
                  </w:p>
                  <w:p w:rsidR="00CB6FC4" w:rsidRDefault="00CB6FC4">
                    <w:pPr>
                      <w:pStyle w:val="StandardWeb"/>
                      <w:rPr>
                        <w:b/>
                        <w:sz w:val="28"/>
                        <w:szCs w:val="28"/>
                        <w:rFonts w:ascii="HelveticaNeueLT Pro 67 MdCn" w:hAnsi="HelveticaNeueLT Pro 67 MdCn" w:cs="HelveticaNeueLT Pro 67 MdCn"/>
                      </w:rPr>
                    </w:pPr>
                  </w:p>
                  <w:p w:rsidR="00CB6FC4" w:rsidRDefault="00CB6FC4">
                    <w:pPr>
                      <w:pStyle w:val="StandardWeb"/>
                      <w:rPr>
                        <w:b/>
                        <w:sz w:val="28"/>
                        <w:szCs w:val="28"/>
                        <w:rFonts w:ascii="HelveticaNeueLT Pro 67 MdCn" w:hAnsi="HelveticaNeueLT Pro 67 MdCn" w:cs="HelveticaNeueLT Pro 67 MdCn"/>
                      </w:rPr>
                    </w:pPr>
                  </w:p>
                  <w:p w:rsidR="00CB6FC4" w:rsidRDefault="00CB6FC4">
                    <w:pPr>
                      <w:pStyle w:val="StandardWeb"/>
                      <w:spacing w:before="200" w:after="200" w:line="360" w:lineRule="auto"/>
                    </w:pPr>
                    <w:r>
                      <w:rPr>
                        <w:b/>
                        <w:sz w:val="28"/>
                        <w:szCs w:val="28"/>
                        <w:rFonts w:ascii="HelveticaNeueLT Pro 67 MdCn" w:hAnsi="HelveticaNeueLT Pro 67 MdCn"/>
                      </w:rPr>
                      <w:t xml:space="preserve">meldung / Press Release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berschrift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berschrift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berschrift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9A8"/>
    <w:rsid w:val="00006CC3"/>
    <w:rsid w:val="00035F97"/>
    <w:rsid w:val="00046A49"/>
    <w:rsid w:val="00075654"/>
    <w:rsid w:val="000C374D"/>
    <w:rsid w:val="000C5379"/>
    <w:rsid w:val="00105BB8"/>
    <w:rsid w:val="0010673C"/>
    <w:rsid w:val="0010684C"/>
    <w:rsid w:val="00130E42"/>
    <w:rsid w:val="001334AC"/>
    <w:rsid w:val="00173B89"/>
    <w:rsid w:val="001759F0"/>
    <w:rsid w:val="001A7E80"/>
    <w:rsid w:val="001B26FC"/>
    <w:rsid w:val="001D1D4F"/>
    <w:rsid w:val="001E1DB4"/>
    <w:rsid w:val="001E6875"/>
    <w:rsid w:val="00200688"/>
    <w:rsid w:val="00240CCB"/>
    <w:rsid w:val="002D5EAA"/>
    <w:rsid w:val="002E3534"/>
    <w:rsid w:val="002F2064"/>
    <w:rsid w:val="002F3F7C"/>
    <w:rsid w:val="00315A12"/>
    <w:rsid w:val="003423F8"/>
    <w:rsid w:val="00342D53"/>
    <w:rsid w:val="003500EF"/>
    <w:rsid w:val="003921D2"/>
    <w:rsid w:val="003C0D6C"/>
    <w:rsid w:val="003F5968"/>
    <w:rsid w:val="004156AF"/>
    <w:rsid w:val="00417362"/>
    <w:rsid w:val="0045764D"/>
    <w:rsid w:val="004806E4"/>
    <w:rsid w:val="004A1CBD"/>
    <w:rsid w:val="004C50DB"/>
    <w:rsid w:val="00520F54"/>
    <w:rsid w:val="00524504"/>
    <w:rsid w:val="00527331"/>
    <w:rsid w:val="00550861"/>
    <w:rsid w:val="0055653B"/>
    <w:rsid w:val="005648E2"/>
    <w:rsid w:val="0057412F"/>
    <w:rsid w:val="005A18A5"/>
    <w:rsid w:val="005D4697"/>
    <w:rsid w:val="00623ABB"/>
    <w:rsid w:val="006306D5"/>
    <w:rsid w:val="00640958"/>
    <w:rsid w:val="006458B7"/>
    <w:rsid w:val="00673C0A"/>
    <w:rsid w:val="00681E90"/>
    <w:rsid w:val="00692624"/>
    <w:rsid w:val="006B25FA"/>
    <w:rsid w:val="006D1A34"/>
    <w:rsid w:val="006F2E79"/>
    <w:rsid w:val="00750BCD"/>
    <w:rsid w:val="00776343"/>
    <w:rsid w:val="007A44F9"/>
    <w:rsid w:val="007D234B"/>
    <w:rsid w:val="007D3A41"/>
    <w:rsid w:val="007E1BFF"/>
    <w:rsid w:val="0081537E"/>
    <w:rsid w:val="0082095A"/>
    <w:rsid w:val="00822680"/>
    <w:rsid w:val="0085420D"/>
    <w:rsid w:val="008677B9"/>
    <w:rsid w:val="00871297"/>
    <w:rsid w:val="0089134E"/>
    <w:rsid w:val="008C7DAC"/>
    <w:rsid w:val="008F294D"/>
    <w:rsid w:val="00901693"/>
    <w:rsid w:val="0090182A"/>
    <w:rsid w:val="00914151"/>
    <w:rsid w:val="009231AF"/>
    <w:rsid w:val="009510F9"/>
    <w:rsid w:val="0096076B"/>
    <w:rsid w:val="00962DF6"/>
    <w:rsid w:val="009676EB"/>
    <w:rsid w:val="009724AD"/>
    <w:rsid w:val="00980576"/>
    <w:rsid w:val="009A7488"/>
    <w:rsid w:val="009D3AB7"/>
    <w:rsid w:val="009F0FFA"/>
    <w:rsid w:val="00A06F05"/>
    <w:rsid w:val="00A166CE"/>
    <w:rsid w:val="00A9371A"/>
    <w:rsid w:val="00AB0C9B"/>
    <w:rsid w:val="00AD547F"/>
    <w:rsid w:val="00AE0B43"/>
    <w:rsid w:val="00B402F4"/>
    <w:rsid w:val="00B6266E"/>
    <w:rsid w:val="00B96FD8"/>
    <w:rsid w:val="00BB28C3"/>
    <w:rsid w:val="00BB2EC3"/>
    <w:rsid w:val="00BB6BC1"/>
    <w:rsid w:val="00BB6CE6"/>
    <w:rsid w:val="00BC1388"/>
    <w:rsid w:val="00BE7B4F"/>
    <w:rsid w:val="00C154E6"/>
    <w:rsid w:val="00C324B3"/>
    <w:rsid w:val="00C61821"/>
    <w:rsid w:val="00C64641"/>
    <w:rsid w:val="00CB3F85"/>
    <w:rsid w:val="00CB6A61"/>
    <w:rsid w:val="00CB6FC4"/>
    <w:rsid w:val="00CE7971"/>
    <w:rsid w:val="00CF3210"/>
    <w:rsid w:val="00D2717F"/>
    <w:rsid w:val="00D31977"/>
    <w:rsid w:val="00D35354"/>
    <w:rsid w:val="00D41920"/>
    <w:rsid w:val="00D9473C"/>
    <w:rsid w:val="00DA70AC"/>
    <w:rsid w:val="00DE0D4D"/>
    <w:rsid w:val="00E021A1"/>
    <w:rsid w:val="00E140ED"/>
    <w:rsid w:val="00E30FD0"/>
    <w:rsid w:val="00E50B94"/>
    <w:rsid w:val="00E73CE7"/>
    <w:rsid w:val="00E800D1"/>
    <w:rsid w:val="00E80578"/>
    <w:rsid w:val="00E84336"/>
    <w:rsid w:val="00EB7D52"/>
    <w:rsid w:val="00EC29A5"/>
    <w:rsid w:val="00ED70D0"/>
    <w:rsid w:val="00EE39A8"/>
    <w:rsid w:val="00EF09E4"/>
    <w:rsid w:val="00F062B5"/>
    <w:rsid w:val="00F0699B"/>
    <w:rsid w:val="00F42FCD"/>
    <w:rsid w:val="00F44413"/>
    <w:rsid w:val="00F62A9F"/>
    <w:rsid w:val="00F87856"/>
    <w:rsid w:val="00FB7F69"/>
    <w:rsid w:val="00FD5D9E"/>
    <w:rsid w:val="00FF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keepLines/>
      <w:numPr>
        <w:numId w:val="1"/>
      </w:numPr>
      <w:spacing w:before="480"/>
      <w:outlineLvl w:val="0"/>
    </w:pPr>
    <w:rPr>
      <w:rFonts w:ascii="Arial" w:hAnsi="Arial" w:cs="Arial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Arial" w:hAnsi="Arial" w:cs="Arial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Arial" w:hAnsi="Arial" w:cs="Arial"/>
      <w:b/>
      <w:bCs/>
      <w:color w:val="4F81BD"/>
    </w:rPr>
  </w:style>
  <w:style w:type="paragraph" w:styleId="berschrift4">
    <w:name w:val="heading 4"/>
    <w:basedOn w:val="Standard"/>
    <w:next w:val="Standard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Arial" w:hAnsi="Arial" w:cs="Arial"/>
      <w:b/>
      <w:bCs/>
      <w:i/>
      <w:iCs/>
      <w:color w:val="4F81BD"/>
    </w:rPr>
  </w:style>
  <w:style w:type="paragraph" w:styleId="berschrift5">
    <w:name w:val="heading 5"/>
    <w:basedOn w:val="Standard"/>
    <w:next w:val="Standard"/>
    <w:qFormat/>
    <w:pPr>
      <w:keepNext/>
      <w:keepLines/>
      <w:numPr>
        <w:ilvl w:val="4"/>
        <w:numId w:val="1"/>
      </w:numPr>
      <w:spacing w:before="200"/>
      <w:outlineLvl w:val="4"/>
    </w:pPr>
    <w:rPr>
      <w:rFonts w:ascii="Arial" w:hAnsi="Arial" w:cs="Arial"/>
      <w:color w:val="243F60"/>
    </w:rPr>
  </w:style>
  <w:style w:type="paragraph" w:styleId="berschrift6">
    <w:name w:val="heading 6"/>
    <w:basedOn w:val="Standard"/>
    <w:next w:val="Standard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Arial" w:hAnsi="Arial" w:cs="Arial"/>
      <w:i/>
      <w:iCs/>
      <w:color w:val="243F60"/>
    </w:rPr>
  </w:style>
  <w:style w:type="paragraph" w:styleId="berschrift7">
    <w:name w:val="heading 7"/>
    <w:basedOn w:val="Standard"/>
    <w:next w:val="Standard"/>
    <w:qFormat/>
    <w:pPr>
      <w:keepNext/>
      <w:keepLines/>
      <w:numPr>
        <w:ilvl w:val="6"/>
        <w:numId w:val="1"/>
      </w:numPr>
      <w:spacing w:before="200"/>
      <w:outlineLvl w:val="6"/>
    </w:pPr>
    <w:rPr>
      <w:rFonts w:ascii="Arial" w:hAnsi="Arial" w:cs="Arial"/>
      <w:i/>
      <w:iCs/>
      <w:color w:val="404040"/>
    </w:rPr>
  </w:style>
  <w:style w:type="paragraph" w:styleId="berschrift8">
    <w:name w:val="heading 8"/>
    <w:basedOn w:val="Standard"/>
    <w:next w:val="Standard"/>
    <w:qFormat/>
    <w:pPr>
      <w:keepNext/>
      <w:keepLines/>
      <w:numPr>
        <w:ilvl w:val="7"/>
        <w:numId w:val="1"/>
      </w:numPr>
      <w:spacing w:before="200"/>
      <w:outlineLvl w:val="7"/>
    </w:pPr>
    <w:rPr>
      <w:rFonts w:ascii="Arial" w:hAnsi="Arial" w:cs="Arial"/>
      <w:color w:val="4F81BD"/>
      <w:sz w:val="20"/>
      <w:szCs w:val="20"/>
    </w:rPr>
  </w:style>
  <w:style w:type="paragraph" w:styleId="berschrift9">
    <w:name w:val="heading 9"/>
    <w:basedOn w:val="Standard"/>
    <w:next w:val="Standard"/>
    <w:qFormat/>
    <w:pPr>
      <w:keepNext/>
      <w:keepLines/>
      <w:numPr>
        <w:ilvl w:val="8"/>
        <w:numId w:val="1"/>
      </w:numPr>
      <w:spacing w:before="200"/>
      <w:outlineLvl w:val="8"/>
    </w:pPr>
    <w:rPr>
      <w:rFonts w:ascii="Arial" w:hAnsi="Arial" w:cs="Arial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berschrift2Zchn">
    <w:name w:val="Überschrift 2 Zchn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berschrift3Zchn">
    <w:name w:val="Überschrift 3 Zchn"/>
    <w:rPr>
      <w:rFonts w:ascii="Arial" w:eastAsia="Times New Roman" w:hAnsi="Arial" w:cs="Times New Roman"/>
      <w:b/>
      <w:bCs/>
      <w:color w:val="4F81BD"/>
    </w:rPr>
  </w:style>
  <w:style w:type="character" w:customStyle="1" w:styleId="berschrift4Zchn">
    <w:name w:val="Überschrift 4 Zchn"/>
    <w:rPr>
      <w:rFonts w:ascii="Arial" w:eastAsia="Times New Roman" w:hAnsi="Arial" w:cs="Times New Roman"/>
      <w:b/>
      <w:bCs/>
      <w:i/>
      <w:iCs/>
      <w:color w:val="4F81BD"/>
    </w:rPr>
  </w:style>
  <w:style w:type="character" w:customStyle="1" w:styleId="berschrift5Zchn">
    <w:name w:val="Überschrift 5 Zchn"/>
    <w:rPr>
      <w:rFonts w:ascii="Arial" w:eastAsia="Times New Roman" w:hAnsi="Arial" w:cs="Times New Roman"/>
      <w:color w:val="243F60"/>
    </w:rPr>
  </w:style>
  <w:style w:type="character" w:customStyle="1" w:styleId="berschrift6Zchn">
    <w:name w:val="Überschrift 6 Zchn"/>
    <w:rPr>
      <w:rFonts w:ascii="Arial" w:eastAsia="Times New Roman" w:hAnsi="Arial" w:cs="Times New Roman"/>
      <w:i/>
      <w:iCs/>
      <w:color w:val="243F60"/>
    </w:rPr>
  </w:style>
  <w:style w:type="character" w:customStyle="1" w:styleId="berschrift7Zchn">
    <w:name w:val="Überschrift 7 Zchn"/>
    <w:rPr>
      <w:rFonts w:ascii="Arial" w:eastAsia="Times New Roman" w:hAnsi="Arial" w:cs="Times New Roman"/>
      <w:i/>
      <w:iCs/>
      <w:color w:val="404040"/>
    </w:rPr>
  </w:style>
  <w:style w:type="character" w:customStyle="1" w:styleId="berschrift8Zchn">
    <w:name w:val="Überschrift 8 Zchn"/>
    <w:rPr>
      <w:rFonts w:ascii="Arial" w:eastAsia="Times New Roman" w:hAnsi="Arial" w:cs="Times New Roman"/>
      <w:color w:val="4F81BD"/>
      <w:sz w:val="20"/>
      <w:szCs w:val="20"/>
    </w:rPr>
  </w:style>
  <w:style w:type="character" w:customStyle="1" w:styleId="berschrift9Zchn">
    <w:name w:val="Überschrift 9 Zchn"/>
    <w:rPr>
      <w:rFonts w:ascii="Arial" w:eastAsia="Times New Roman" w:hAnsi="Arial" w:cs="Times New Roman"/>
      <w:i/>
      <w:iCs/>
      <w:color w:val="404040"/>
      <w:sz w:val="20"/>
      <w:szCs w:val="20"/>
    </w:rPr>
  </w:style>
  <w:style w:type="character" w:customStyle="1" w:styleId="TitelZchn">
    <w:name w:val="Titel Zchn"/>
    <w:rPr>
      <w:rFonts w:ascii="Arial" w:eastAsia="Times New Roman" w:hAnsi="Arial" w:cs="Times New Roman"/>
      <w:color w:val="17365D"/>
      <w:spacing w:val="5"/>
      <w:kern w:val="1"/>
      <w:sz w:val="52"/>
      <w:szCs w:val="52"/>
    </w:rPr>
  </w:style>
  <w:style w:type="character" w:customStyle="1" w:styleId="UntertitelZchn">
    <w:name w:val="Untertitel Zchn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character" w:styleId="Fett">
    <w:name w:val="Strong"/>
    <w:qFormat/>
    <w:rPr>
      <w:b/>
      <w:bCs/>
    </w:rPr>
  </w:style>
  <w:style w:type="character" w:styleId="Hervorhebung">
    <w:name w:val="Emphasis"/>
    <w:qFormat/>
    <w:rPr>
      <w:i/>
      <w:iCs/>
    </w:rPr>
  </w:style>
  <w:style w:type="character" w:customStyle="1" w:styleId="AnfhrungszeichenZchn">
    <w:name w:val="Anführungszeichen Zchn"/>
    <w:rPr>
      <w:i/>
      <w:iCs/>
      <w:color w:val="000000"/>
    </w:rPr>
  </w:style>
  <w:style w:type="character" w:customStyle="1" w:styleId="IntensivesAnfhrungszeichenZchn">
    <w:name w:val="Intensives Anführungszeichen Zchn"/>
    <w:rPr>
      <w:b/>
      <w:bCs/>
      <w:i/>
      <w:iCs/>
      <w:color w:val="4F81BD"/>
    </w:rPr>
  </w:style>
  <w:style w:type="character" w:styleId="SchwacheHervorhebung">
    <w:name w:val="Subtle Emphasis"/>
    <w:qFormat/>
    <w:rPr>
      <w:i/>
      <w:iCs/>
      <w:color w:val="808080"/>
    </w:rPr>
  </w:style>
  <w:style w:type="character" w:styleId="IntensiveHervorhebung">
    <w:name w:val="Intense Emphasis"/>
    <w:qFormat/>
    <w:rPr>
      <w:b/>
      <w:bCs/>
      <w:i/>
      <w:iCs/>
      <w:color w:val="4F81BD"/>
    </w:rPr>
  </w:style>
  <w:style w:type="character" w:styleId="SchwacherVerweis">
    <w:name w:val="Subtle Reference"/>
    <w:qFormat/>
    <w:rPr>
      <w:smallCaps/>
      <w:color w:val="C0504D"/>
      <w:u w:val="single"/>
    </w:rPr>
  </w:style>
  <w:style w:type="character" w:styleId="IntensiverVerweis">
    <w:name w:val="Intense Reference"/>
    <w:qFormat/>
    <w:rPr>
      <w:b/>
      <w:bCs/>
      <w:smallCaps/>
      <w:color w:val="C0504D"/>
      <w:spacing w:val="5"/>
      <w:u w:val="single"/>
    </w:rPr>
  </w:style>
  <w:style w:type="character" w:styleId="Buchtitel">
    <w:name w:val="Book Title"/>
    <w:qFormat/>
    <w:rPr>
      <w:b/>
      <w:bCs/>
      <w:smallCaps/>
      <w:spacing w:val="5"/>
    </w:rPr>
  </w:style>
  <w:style w:type="character" w:customStyle="1" w:styleId="KopfzeileZchn">
    <w:name w:val="Kopfzeile Zchn"/>
    <w:basedOn w:val="Absatz-Standardschriftart1"/>
  </w:style>
  <w:style w:type="character" w:customStyle="1" w:styleId="FuzeileZchn">
    <w:name w:val="Fußzeile Zchn"/>
    <w:basedOn w:val="Absatz-Standardschriftart1"/>
  </w:style>
  <w:style w:type="character" w:customStyle="1" w:styleId="TextkrperZchn">
    <w:name w:val="Textkörper Zchn"/>
    <w:rPr>
      <w:rFonts w:eastAsia="Times New Roman" w:cs="Arial"/>
      <w:b/>
      <w:bCs/>
      <w:sz w:val="30"/>
      <w:szCs w:val="30"/>
    </w:rPr>
  </w:style>
  <w:style w:type="character" w:styleId="Hyperlink">
    <w:name w:val="Hyperlink"/>
    <w:rPr>
      <w:color w:val="0000FF"/>
      <w:u w:val="single"/>
    </w:rPr>
  </w:style>
  <w:style w:type="character" w:customStyle="1" w:styleId="protocol">
    <w:name w:val="protocol"/>
  </w:style>
  <w:style w:type="character" w:styleId="BesuchterHyperlink">
    <w:name w:val="FollowedHyperlink"/>
    <w:rPr>
      <w:color w:val="800080"/>
      <w:u w:val="single"/>
    </w:rPr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xtkrper">
    <w:name w:val="Body Text"/>
    <w:basedOn w:val="Standard"/>
    <w:pPr>
      <w:overflowPunct w:val="0"/>
      <w:autoSpaceDE w:val="0"/>
      <w:spacing w:before="48" w:after="48" w:line="360" w:lineRule="auto"/>
      <w:textAlignment w:val="baseline"/>
    </w:pPr>
    <w:rPr>
      <w:rFonts w:ascii="Arial" w:hAnsi="Arial" w:cs="Arial"/>
      <w:b/>
      <w:bCs/>
      <w:sz w:val="30"/>
      <w:szCs w:val="30"/>
    </w:r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next w:val="Standard"/>
    <w:rPr>
      <w:b/>
      <w:bCs/>
      <w:color w:val="4F81BD"/>
      <w:sz w:val="18"/>
      <w:szCs w:val="18"/>
    </w:rPr>
  </w:style>
  <w:style w:type="paragraph" w:customStyle="1" w:styleId="Verzeichnis">
    <w:name w:val="Verzeichnis"/>
    <w:basedOn w:val="Standard"/>
    <w:pPr>
      <w:suppressLineNumbers/>
    </w:pPr>
  </w:style>
  <w:style w:type="paragraph" w:styleId="Titel">
    <w:name w:val="Title"/>
    <w:basedOn w:val="Standard"/>
    <w:next w:val="Standard"/>
    <w:qFormat/>
    <w:pPr>
      <w:spacing w:after="300"/>
    </w:pPr>
    <w:rPr>
      <w:rFonts w:ascii="Arial" w:hAnsi="Arial" w:cs="Arial"/>
      <w:color w:val="17365D"/>
      <w:spacing w:val="5"/>
      <w:kern w:val="1"/>
      <w:sz w:val="52"/>
      <w:szCs w:val="52"/>
    </w:rPr>
  </w:style>
  <w:style w:type="paragraph" w:styleId="Untertitel">
    <w:name w:val="Subtitle"/>
    <w:basedOn w:val="Standard"/>
    <w:next w:val="Standard"/>
    <w:qFormat/>
    <w:rPr>
      <w:rFonts w:ascii="Arial" w:hAnsi="Arial" w:cs="Arial"/>
      <w:i/>
      <w:iCs/>
      <w:color w:val="4F81BD"/>
      <w:spacing w:val="15"/>
    </w:rPr>
  </w:style>
  <w:style w:type="paragraph" w:styleId="KeinLeerraum">
    <w:name w:val="No Spacing"/>
    <w:qFormat/>
    <w:pPr>
      <w:suppressAutoHyphens/>
    </w:pPr>
    <w:rPr>
      <w:rFonts w:ascii="Arial" w:eastAsia="Arial" w:hAnsi="Arial"/>
      <w:sz w:val="22"/>
      <w:szCs w:val="22"/>
      <w:lang w:val="en-US" w:eastAsia="en-US" w:bidi="en-US"/>
    </w:rPr>
  </w:style>
  <w:style w:type="paragraph" w:styleId="Listenabsatz">
    <w:name w:val="List Paragraph"/>
    <w:basedOn w:val="Standard"/>
    <w:qFormat/>
    <w:pPr>
      <w:ind w:left="720"/>
    </w:pPr>
  </w:style>
  <w:style w:type="paragraph" w:customStyle="1" w:styleId="Anfhrungszeichen">
    <w:name w:val="Anführungszeichen"/>
    <w:basedOn w:val="Standard"/>
    <w:next w:val="Standard"/>
    <w:rPr>
      <w:i/>
      <w:iCs/>
      <w:color w:val="000000"/>
    </w:rPr>
  </w:style>
  <w:style w:type="paragraph" w:customStyle="1" w:styleId="IntensivesAnfhrungszeichen">
    <w:name w:val="Intensives Anführungszeichen"/>
    <w:basedOn w:val="Standard"/>
    <w:next w:val="Standard"/>
    <w:pPr>
      <w:spacing w:before="200" w:after="280"/>
      <w:ind w:left="936" w:right="936"/>
    </w:pPr>
    <w:rPr>
      <w:b/>
      <w:bCs/>
      <w:i/>
      <w:iCs/>
      <w:color w:val="4F81BD"/>
    </w:rPr>
  </w:style>
  <w:style w:type="paragraph" w:styleId="Inhaltsverzeichnisberschrift">
    <w:name w:val="TOC Heading"/>
    <w:basedOn w:val="berschrift1"/>
    <w:next w:val="Standard"/>
    <w:qFormat/>
    <w:pPr>
      <w:numPr>
        <w:numId w:val="0"/>
      </w:numPr>
    </w:pPr>
  </w:style>
  <w:style w:type="paragraph" w:styleId="Kopfzeile">
    <w:name w:val="header"/>
    <w:basedOn w:val="Standard"/>
  </w:style>
  <w:style w:type="paragraph" w:styleId="Fuzeile">
    <w:name w:val="footer"/>
    <w:basedOn w:val="Standard"/>
  </w:style>
  <w:style w:type="paragraph" w:styleId="StandardWeb">
    <w:name w:val="Normal (Web)"/>
    <w:basedOn w:val="Standard"/>
    <w:uiPriority w:val="99"/>
    <w:pPr>
      <w:spacing w:before="280" w:after="280" w:line="260" w:lineRule="atLeast"/>
    </w:pPr>
    <w:rPr>
      <w:rFonts w:cs="Arial"/>
      <w:sz w:val="18"/>
      <w:szCs w:val="18"/>
    </w:rPr>
  </w:style>
  <w:style w:type="paragraph" w:customStyle="1" w:styleId="Rahmeninhalt">
    <w:name w:val="Rahmeninhalt"/>
    <w:basedOn w:val="Textkrper"/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39A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E39A8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keepLines/>
      <w:numPr>
        <w:numId w:val="1"/>
      </w:numPr>
      <w:spacing w:before="480"/>
      <w:outlineLvl w:val="0"/>
    </w:pPr>
    <w:rPr>
      <w:rFonts w:ascii="Arial" w:hAnsi="Arial" w:cs="Arial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Arial" w:hAnsi="Arial" w:cs="Arial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Arial" w:hAnsi="Arial" w:cs="Arial"/>
      <w:b/>
      <w:bCs/>
      <w:color w:val="4F81BD"/>
    </w:rPr>
  </w:style>
  <w:style w:type="paragraph" w:styleId="berschrift4">
    <w:name w:val="heading 4"/>
    <w:basedOn w:val="Standard"/>
    <w:next w:val="Standard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Arial" w:hAnsi="Arial" w:cs="Arial"/>
      <w:b/>
      <w:bCs/>
      <w:i/>
      <w:iCs/>
      <w:color w:val="4F81BD"/>
    </w:rPr>
  </w:style>
  <w:style w:type="paragraph" w:styleId="berschrift5">
    <w:name w:val="heading 5"/>
    <w:basedOn w:val="Standard"/>
    <w:next w:val="Standard"/>
    <w:qFormat/>
    <w:pPr>
      <w:keepNext/>
      <w:keepLines/>
      <w:numPr>
        <w:ilvl w:val="4"/>
        <w:numId w:val="1"/>
      </w:numPr>
      <w:spacing w:before="200"/>
      <w:outlineLvl w:val="4"/>
    </w:pPr>
    <w:rPr>
      <w:rFonts w:ascii="Arial" w:hAnsi="Arial" w:cs="Arial"/>
      <w:color w:val="243F60"/>
    </w:rPr>
  </w:style>
  <w:style w:type="paragraph" w:styleId="berschrift6">
    <w:name w:val="heading 6"/>
    <w:basedOn w:val="Standard"/>
    <w:next w:val="Standard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Arial" w:hAnsi="Arial" w:cs="Arial"/>
      <w:i/>
      <w:iCs/>
      <w:color w:val="243F60"/>
    </w:rPr>
  </w:style>
  <w:style w:type="paragraph" w:styleId="berschrift7">
    <w:name w:val="heading 7"/>
    <w:basedOn w:val="Standard"/>
    <w:next w:val="Standard"/>
    <w:qFormat/>
    <w:pPr>
      <w:keepNext/>
      <w:keepLines/>
      <w:numPr>
        <w:ilvl w:val="6"/>
        <w:numId w:val="1"/>
      </w:numPr>
      <w:spacing w:before="200"/>
      <w:outlineLvl w:val="6"/>
    </w:pPr>
    <w:rPr>
      <w:rFonts w:ascii="Arial" w:hAnsi="Arial" w:cs="Arial"/>
      <w:i/>
      <w:iCs/>
      <w:color w:val="404040"/>
    </w:rPr>
  </w:style>
  <w:style w:type="paragraph" w:styleId="berschrift8">
    <w:name w:val="heading 8"/>
    <w:basedOn w:val="Standard"/>
    <w:next w:val="Standard"/>
    <w:qFormat/>
    <w:pPr>
      <w:keepNext/>
      <w:keepLines/>
      <w:numPr>
        <w:ilvl w:val="7"/>
        <w:numId w:val="1"/>
      </w:numPr>
      <w:spacing w:before="200"/>
      <w:outlineLvl w:val="7"/>
    </w:pPr>
    <w:rPr>
      <w:rFonts w:ascii="Arial" w:hAnsi="Arial" w:cs="Arial"/>
      <w:color w:val="4F81BD"/>
      <w:sz w:val="20"/>
      <w:szCs w:val="20"/>
    </w:rPr>
  </w:style>
  <w:style w:type="paragraph" w:styleId="berschrift9">
    <w:name w:val="heading 9"/>
    <w:basedOn w:val="Standard"/>
    <w:next w:val="Standard"/>
    <w:qFormat/>
    <w:pPr>
      <w:keepNext/>
      <w:keepLines/>
      <w:numPr>
        <w:ilvl w:val="8"/>
        <w:numId w:val="1"/>
      </w:numPr>
      <w:spacing w:before="200"/>
      <w:outlineLvl w:val="8"/>
    </w:pPr>
    <w:rPr>
      <w:rFonts w:ascii="Arial" w:hAnsi="Arial" w:cs="Arial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berschrift2Zchn">
    <w:name w:val="Überschrift 2 Zchn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berschrift3Zchn">
    <w:name w:val="Überschrift 3 Zchn"/>
    <w:rPr>
      <w:rFonts w:ascii="Arial" w:eastAsia="Times New Roman" w:hAnsi="Arial" w:cs="Times New Roman"/>
      <w:b/>
      <w:bCs/>
      <w:color w:val="4F81BD"/>
    </w:rPr>
  </w:style>
  <w:style w:type="character" w:customStyle="1" w:styleId="berschrift4Zchn">
    <w:name w:val="Überschrift 4 Zchn"/>
    <w:rPr>
      <w:rFonts w:ascii="Arial" w:eastAsia="Times New Roman" w:hAnsi="Arial" w:cs="Times New Roman"/>
      <w:b/>
      <w:bCs/>
      <w:i/>
      <w:iCs/>
      <w:color w:val="4F81BD"/>
    </w:rPr>
  </w:style>
  <w:style w:type="character" w:customStyle="1" w:styleId="berschrift5Zchn">
    <w:name w:val="Überschrift 5 Zchn"/>
    <w:rPr>
      <w:rFonts w:ascii="Arial" w:eastAsia="Times New Roman" w:hAnsi="Arial" w:cs="Times New Roman"/>
      <w:color w:val="243F60"/>
    </w:rPr>
  </w:style>
  <w:style w:type="character" w:customStyle="1" w:styleId="berschrift6Zchn">
    <w:name w:val="Überschrift 6 Zchn"/>
    <w:rPr>
      <w:rFonts w:ascii="Arial" w:eastAsia="Times New Roman" w:hAnsi="Arial" w:cs="Times New Roman"/>
      <w:i/>
      <w:iCs/>
      <w:color w:val="243F60"/>
    </w:rPr>
  </w:style>
  <w:style w:type="character" w:customStyle="1" w:styleId="berschrift7Zchn">
    <w:name w:val="Überschrift 7 Zchn"/>
    <w:rPr>
      <w:rFonts w:ascii="Arial" w:eastAsia="Times New Roman" w:hAnsi="Arial" w:cs="Times New Roman"/>
      <w:i/>
      <w:iCs/>
      <w:color w:val="404040"/>
    </w:rPr>
  </w:style>
  <w:style w:type="character" w:customStyle="1" w:styleId="berschrift8Zchn">
    <w:name w:val="Überschrift 8 Zchn"/>
    <w:rPr>
      <w:rFonts w:ascii="Arial" w:eastAsia="Times New Roman" w:hAnsi="Arial" w:cs="Times New Roman"/>
      <w:color w:val="4F81BD"/>
      <w:sz w:val="20"/>
      <w:szCs w:val="20"/>
    </w:rPr>
  </w:style>
  <w:style w:type="character" w:customStyle="1" w:styleId="berschrift9Zchn">
    <w:name w:val="Überschrift 9 Zchn"/>
    <w:rPr>
      <w:rFonts w:ascii="Arial" w:eastAsia="Times New Roman" w:hAnsi="Arial" w:cs="Times New Roman"/>
      <w:i/>
      <w:iCs/>
      <w:color w:val="404040"/>
      <w:sz w:val="20"/>
      <w:szCs w:val="20"/>
    </w:rPr>
  </w:style>
  <w:style w:type="character" w:customStyle="1" w:styleId="TitelZchn">
    <w:name w:val="Titel Zchn"/>
    <w:rPr>
      <w:rFonts w:ascii="Arial" w:eastAsia="Times New Roman" w:hAnsi="Arial" w:cs="Times New Roman"/>
      <w:color w:val="17365D"/>
      <w:spacing w:val="5"/>
      <w:kern w:val="1"/>
      <w:sz w:val="52"/>
      <w:szCs w:val="52"/>
    </w:rPr>
  </w:style>
  <w:style w:type="character" w:customStyle="1" w:styleId="UntertitelZchn">
    <w:name w:val="Untertitel Zchn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character" w:styleId="Fett">
    <w:name w:val="Strong"/>
    <w:qFormat/>
    <w:rPr>
      <w:b/>
      <w:bCs/>
    </w:rPr>
  </w:style>
  <w:style w:type="character" w:styleId="Hervorhebung">
    <w:name w:val="Emphasis"/>
    <w:qFormat/>
    <w:rPr>
      <w:i/>
      <w:iCs/>
    </w:rPr>
  </w:style>
  <w:style w:type="character" w:customStyle="1" w:styleId="AnfhrungszeichenZchn">
    <w:name w:val="Anführungszeichen Zchn"/>
    <w:rPr>
      <w:i/>
      <w:iCs/>
      <w:color w:val="000000"/>
    </w:rPr>
  </w:style>
  <w:style w:type="character" w:customStyle="1" w:styleId="IntensivesAnfhrungszeichenZchn">
    <w:name w:val="Intensives Anführungszeichen Zchn"/>
    <w:rPr>
      <w:b/>
      <w:bCs/>
      <w:i/>
      <w:iCs/>
      <w:color w:val="4F81BD"/>
    </w:rPr>
  </w:style>
  <w:style w:type="character" w:styleId="SchwacheHervorhebung">
    <w:name w:val="Subtle Emphasis"/>
    <w:qFormat/>
    <w:rPr>
      <w:i/>
      <w:iCs/>
      <w:color w:val="808080"/>
    </w:rPr>
  </w:style>
  <w:style w:type="character" w:styleId="IntensiveHervorhebung">
    <w:name w:val="Intense Emphasis"/>
    <w:qFormat/>
    <w:rPr>
      <w:b/>
      <w:bCs/>
      <w:i/>
      <w:iCs/>
      <w:color w:val="4F81BD"/>
    </w:rPr>
  </w:style>
  <w:style w:type="character" w:styleId="SchwacherVerweis">
    <w:name w:val="Subtle Reference"/>
    <w:qFormat/>
    <w:rPr>
      <w:smallCaps/>
      <w:color w:val="C0504D"/>
      <w:u w:val="single"/>
    </w:rPr>
  </w:style>
  <w:style w:type="character" w:styleId="IntensiverVerweis">
    <w:name w:val="Intense Reference"/>
    <w:qFormat/>
    <w:rPr>
      <w:b/>
      <w:bCs/>
      <w:smallCaps/>
      <w:color w:val="C0504D"/>
      <w:spacing w:val="5"/>
      <w:u w:val="single"/>
    </w:rPr>
  </w:style>
  <w:style w:type="character" w:styleId="Buchtitel">
    <w:name w:val="Book Title"/>
    <w:qFormat/>
    <w:rPr>
      <w:b/>
      <w:bCs/>
      <w:smallCaps/>
      <w:spacing w:val="5"/>
    </w:rPr>
  </w:style>
  <w:style w:type="character" w:customStyle="1" w:styleId="KopfzeileZchn">
    <w:name w:val="Kopfzeile Zchn"/>
    <w:basedOn w:val="Absatz-Standardschriftart1"/>
  </w:style>
  <w:style w:type="character" w:customStyle="1" w:styleId="FuzeileZchn">
    <w:name w:val="Fußzeile Zchn"/>
    <w:basedOn w:val="Absatz-Standardschriftart1"/>
  </w:style>
  <w:style w:type="character" w:customStyle="1" w:styleId="TextkrperZchn">
    <w:name w:val="Textkörper Zchn"/>
    <w:rPr>
      <w:rFonts w:eastAsia="Times New Roman" w:cs="Arial"/>
      <w:b/>
      <w:bCs/>
      <w:sz w:val="30"/>
      <w:szCs w:val="30"/>
    </w:rPr>
  </w:style>
  <w:style w:type="character" w:styleId="Hyperlink">
    <w:name w:val="Hyperlink"/>
    <w:rPr>
      <w:color w:val="0000FF"/>
      <w:u w:val="single"/>
    </w:rPr>
  </w:style>
  <w:style w:type="character" w:customStyle="1" w:styleId="protocol">
    <w:name w:val="protocol"/>
  </w:style>
  <w:style w:type="character" w:styleId="BesuchterHyperlink">
    <w:name w:val="FollowedHyperlink"/>
    <w:rPr>
      <w:color w:val="800080"/>
      <w:u w:val="single"/>
    </w:rPr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xtkrper">
    <w:name w:val="Body Text"/>
    <w:basedOn w:val="Standard"/>
    <w:pPr>
      <w:overflowPunct w:val="0"/>
      <w:autoSpaceDE w:val="0"/>
      <w:spacing w:before="48" w:after="48" w:line="360" w:lineRule="auto"/>
      <w:textAlignment w:val="baseline"/>
    </w:pPr>
    <w:rPr>
      <w:rFonts w:ascii="Arial" w:hAnsi="Arial" w:cs="Arial"/>
      <w:b/>
      <w:bCs/>
      <w:sz w:val="30"/>
      <w:szCs w:val="30"/>
    </w:r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next w:val="Standard"/>
    <w:rPr>
      <w:b/>
      <w:bCs/>
      <w:color w:val="4F81BD"/>
      <w:sz w:val="18"/>
      <w:szCs w:val="18"/>
    </w:rPr>
  </w:style>
  <w:style w:type="paragraph" w:customStyle="1" w:styleId="Verzeichnis">
    <w:name w:val="Verzeichnis"/>
    <w:basedOn w:val="Standard"/>
    <w:pPr>
      <w:suppressLineNumbers/>
    </w:pPr>
  </w:style>
  <w:style w:type="paragraph" w:styleId="Titel">
    <w:name w:val="Title"/>
    <w:basedOn w:val="Standard"/>
    <w:next w:val="Standard"/>
    <w:qFormat/>
    <w:pPr>
      <w:spacing w:after="300"/>
    </w:pPr>
    <w:rPr>
      <w:rFonts w:ascii="Arial" w:hAnsi="Arial" w:cs="Arial"/>
      <w:color w:val="17365D"/>
      <w:spacing w:val="5"/>
      <w:kern w:val="1"/>
      <w:sz w:val="52"/>
      <w:szCs w:val="52"/>
    </w:rPr>
  </w:style>
  <w:style w:type="paragraph" w:styleId="Untertitel">
    <w:name w:val="Subtitle"/>
    <w:basedOn w:val="Standard"/>
    <w:next w:val="Standard"/>
    <w:qFormat/>
    <w:rPr>
      <w:rFonts w:ascii="Arial" w:hAnsi="Arial" w:cs="Arial"/>
      <w:i/>
      <w:iCs/>
      <w:color w:val="4F81BD"/>
      <w:spacing w:val="15"/>
    </w:rPr>
  </w:style>
  <w:style w:type="paragraph" w:styleId="KeinLeerraum">
    <w:name w:val="No Spacing"/>
    <w:qFormat/>
    <w:pPr>
      <w:suppressAutoHyphens/>
    </w:pPr>
    <w:rPr>
      <w:rFonts w:ascii="Arial" w:eastAsia="Arial" w:hAnsi="Arial"/>
      <w:sz w:val="22"/>
      <w:szCs w:val="22"/>
      <w:lang w:val="en-US" w:eastAsia="en-US" w:bidi="en-US"/>
    </w:rPr>
  </w:style>
  <w:style w:type="paragraph" w:styleId="Listenabsatz">
    <w:name w:val="List Paragraph"/>
    <w:basedOn w:val="Standard"/>
    <w:qFormat/>
    <w:pPr>
      <w:ind w:left="720"/>
    </w:pPr>
  </w:style>
  <w:style w:type="paragraph" w:customStyle="1" w:styleId="Anfhrungszeichen">
    <w:name w:val="Anführungszeichen"/>
    <w:basedOn w:val="Standard"/>
    <w:next w:val="Standard"/>
    <w:rPr>
      <w:i/>
      <w:iCs/>
      <w:color w:val="000000"/>
    </w:rPr>
  </w:style>
  <w:style w:type="paragraph" w:customStyle="1" w:styleId="IntensivesAnfhrungszeichen">
    <w:name w:val="Intensives Anführungszeichen"/>
    <w:basedOn w:val="Standard"/>
    <w:next w:val="Standard"/>
    <w:pPr>
      <w:spacing w:before="200" w:after="280"/>
      <w:ind w:left="936" w:right="936"/>
    </w:pPr>
    <w:rPr>
      <w:b/>
      <w:bCs/>
      <w:i/>
      <w:iCs/>
      <w:color w:val="4F81BD"/>
    </w:rPr>
  </w:style>
  <w:style w:type="paragraph" w:styleId="Inhaltsverzeichnisberschrift">
    <w:name w:val="TOC Heading"/>
    <w:basedOn w:val="berschrift1"/>
    <w:next w:val="Standard"/>
    <w:qFormat/>
    <w:pPr>
      <w:numPr>
        <w:numId w:val="0"/>
      </w:numPr>
    </w:pPr>
  </w:style>
  <w:style w:type="paragraph" w:styleId="Kopfzeile">
    <w:name w:val="header"/>
    <w:basedOn w:val="Standard"/>
  </w:style>
  <w:style w:type="paragraph" w:styleId="Fuzeile">
    <w:name w:val="footer"/>
    <w:basedOn w:val="Standard"/>
  </w:style>
  <w:style w:type="paragraph" w:styleId="StandardWeb">
    <w:name w:val="Normal (Web)"/>
    <w:basedOn w:val="Standard"/>
    <w:uiPriority w:val="99"/>
    <w:pPr>
      <w:spacing w:before="280" w:after="280" w:line="260" w:lineRule="atLeast"/>
    </w:pPr>
    <w:rPr>
      <w:rFonts w:cs="Arial"/>
      <w:sz w:val="18"/>
      <w:szCs w:val="18"/>
    </w:rPr>
  </w:style>
  <w:style w:type="paragraph" w:customStyle="1" w:styleId="Rahmeninhalt">
    <w:name w:val="Rahmeninhalt"/>
    <w:basedOn w:val="Textkrper"/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39A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E39A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6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75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0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30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14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4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w-eurodrive.de/company/newsroom_press/press/press.html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ew@sew-eurodrive.de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ew-eurodrive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unthart.mau@sew-eurodrive.de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://www.sew-eurodrive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7C64B231DA9749B27EC481A86A45CF" ma:contentTypeVersion="4" ma:contentTypeDescription="Ein neues Dokument erstellen." ma:contentTypeScope="" ma:versionID="b047517c461d3ab29c08a7ddbcb89895">
  <xsd:schema xmlns:xsd="http://www.w3.org/2001/XMLSchema" xmlns:xs="http://www.w3.org/2001/XMLSchema" xmlns:p="http://schemas.microsoft.com/office/2006/metadata/properties" xmlns:ns2="22471b35-3d53-4754-bb41-bb8e50bf8d24" xmlns:ns3="b1c3eda0-0aa6-49ff-9160-988b2e62e892" targetNamespace="http://schemas.microsoft.com/office/2006/metadata/properties" ma:root="true" ma:fieldsID="c4f67f60aee99f294b3d8cb950d2ee16" ns2:_="" ns3:_="">
    <xsd:import namespace="22471b35-3d53-4754-bb41-bb8e50bf8d24"/>
    <xsd:import namespace="b1c3eda0-0aa6-49ff-9160-988b2e62e89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eliverableType" minOccurs="0"/>
                <xsd:element ref="ns3:projectID" minOccurs="0"/>
                <xsd:element ref="ns3:orderID" minOccurs="0"/>
                <xsd:element ref="ns3: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71b35-3d53-4754-bb41-bb8e50bf8d2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3eda0-0aa6-49ff-9160-988b2e62e892" elementFormDefault="qualified">
    <xsd:import namespace="http://schemas.microsoft.com/office/2006/documentManagement/types"/>
    <xsd:import namespace="http://schemas.microsoft.com/office/infopath/2007/PartnerControls"/>
    <xsd:element name="deliverableType" ma:index="11" nillable="true" ma:displayName="deliverableType" ma:internalName="deliverableType">
      <xsd:simpleType>
        <xsd:restriction base="dms:Text">
          <xsd:maxLength value="255"/>
        </xsd:restriction>
      </xsd:simpleType>
    </xsd:element>
    <xsd:element name="projectID" ma:index="12" nillable="true" ma:displayName="projectID" ma:internalName="projectID">
      <xsd:simpleType>
        <xsd:restriction base="dms:Text">
          <xsd:maxLength value="100"/>
        </xsd:restriction>
      </xsd:simpleType>
    </xsd:element>
    <xsd:element name="orderID" ma:index="13" nillable="true" ma:displayName="orderID" ma:internalName="orderID">
      <xsd:simpleType>
        <xsd:restriction base="dms:Text">
          <xsd:maxLength value="100"/>
        </xsd:restriction>
      </xsd:simpleType>
    </xsd:element>
    <xsd:element name="properties" ma:index="14" nillable="true" ma:displayName="properties" ma:decimals="0" ma:default="0" ma:description="0=default (visible)&#10;1=pending &#10;2=deleted&#10;4=archived&#10;" ma:internalName="properties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ID xmlns="b1c3eda0-0aa6-49ff-9160-988b2e62e892">448</projectID>
    <properties xmlns="b1c3eda0-0aa6-49ff-9160-988b2e62e892">0</properties>
    <orderID xmlns="b1c3eda0-0aa6-49ff-9160-988b2e62e892">693</orderID>
    <deliverableType xmlns="b1c3eda0-0aa6-49ff-9160-988b2e62e892">targetDocuments</deliverableType>
    <_dlc_DocId xmlns="22471b35-3d53-4754-bb41-bb8e50bf8d24">NEOSHARE-93197100-2219</_dlc_DocId>
    <_dlc_DocIdUrl xmlns="22471b35-3d53-4754-bb41-bb8e50bf8d24">
      <Url>https://translationcenter/_layouts/15/DocIdRedir.aspx?ID=NEOSHARE-93197100-2219</Url>
      <Description>NEOSHARE-93197100-2219</Description>
    </_dlc_DocIdUrl>
  </documentManagement>
</p:properties>
</file>

<file path=customXml/itemProps1.xml><?xml version="1.0" encoding="utf-8"?>
<ds:datastoreItem xmlns:ds="http://schemas.openxmlformats.org/officeDocument/2006/customXml" ds:itemID="{6B7E6FFC-37BC-41ED-BD12-FF7E60F809BB}"/>
</file>

<file path=customXml/itemProps2.xml><?xml version="1.0" encoding="utf-8"?>
<ds:datastoreItem xmlns:ds="http://schemas.openxmlformats.org/officeDocument/2006/customXml" ds:itemID="{71299056-FA38-4142-B892-B6F031E303AC}"/>
</file>

<file path=customXml/itemProps3.xml><?xml version="1.0" encoding="utf-8"?>
<ds:datastoreItem xmlns:ds="http://schemas.openxmlformats.org/officeDocument/2006/customXml" ds:itemID="{4B501520-4C02-488C-9BA7-12A7BA9704B2}"/>
</file>

<file path=customXml/itemProps4.xml><?xml version="1.0" encoding="utf-8"?>
<ds:datastoreItem xmlns:ds="http://schemas.openxmlformats.org/officeDocument/2006/customXml" ds:itemID="{BAFAA5EE-D433-4158-9974-9CEC4856A9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SEW-EURODRIVE GmbH &amp; Co. KG</Company>
  <LinksUpToDate>false</LinksUpToDate>
  <CharactersWithSpaces>2670</CharactersWithSpaces>
  <SharedDoc>false</SharedDoc>
  <HLinks>
    <vt:vector size="36" baseType="variant">
      <vt:variant>
        <vt:i4>8323115</vt:i4>
      </vt:variant>
      <vt:variant>
        <vt:i4>3</vt:i4>
      </vt:variant>
      <vt:variant>
        <vt:i4>0</vt:i4>
      </vt:variant>
      <vt:variant>
        <vt:i4>5</vt:i4>
      </vt:variant>
      <vt:variant>
        <vt:lpwstr>http://www.sew-eurodrive.de/presse</vt:lpwstr>
      </vt:variant>
      <vt:variant>
        <vt:lpwstr/>
      </vt:variant>
      <vt:variant>
        <vt:i4>393329</vt:i4>
      </vt:variant>
      <vt:variant>
        <vt:i4>0</vt:i4>
      </vt:variant>
      <vt:variant>
        <vt:i4>0</vt:i4>
      </vt:variant>
      <vt:variant>
        <vt:i4>5</vt:i4>
      </vt:variant>
      <vt:variant>
        <vt:lpwstr>https://www.sew-eurodrive.de/produkte/motoren/drehstrommotoren/_x000b_aseptische_motoren_das/aseptische_motoren_das.html</vt:lpwstr>
      </vt:variant>
      <vt:variant>
        <vt:lpwstr/>
      </vt:variant>
      <vt:variant>
        <vt:i4>7929879</vt:i4>
      </vt:variant>
      <vt:variant>
        <vt:i4>9</vt:i4>
      </vt:variant>
      <vt:variant>
        <vt:i4>0</vt:i4>
      </vt:variant>
      <vt:variant>
        <vt:i4>5</vt:i4>
      </vt:variant>
      <vt:variant>
        <vt:lpwstr>mailto:sew@sew-eurodrive.de</vt:lpwstr>
      </vt:variant>
      <vt:variant>
        <vt:lpwstr/>
      </vt:variant>
      <vt:variant>
        <vt:i4>1769549</vt:i4>
      </vt:variant>
      <vt:variant>
        <vt:i4>6</vt:i4>
      </vt:variant>
      <vt:variant>
        <vt:i4>0</vt:i4>
      </vt:variant>
      <vt:variant>
        <vt:i4>5</vt:i4>
      </vt:variant>
      <vt:variant>
        <vt:lpwstr>http://www.sew-eurodrive.de/</vt:lpwstr>
      </vt:variant>
      <vt:variant>
        <vt:lpwstr/>
      </vt:variant>
      <vt:variant>
        <vt:i4>6488153</vt:i4>
      </vt:variant>
      <vt:variant>
        <vt:i4>3</vt:i4>
      </vt:variant>
      <vt:variant>
        <vt:i4>0</vt:i4>
      </vt:variant>
      <vt:variant>
        <vt:i4>5</vt:i4>
      </vt:variant>
      <vt:variant>
        <vt:lpwstr>mailto:gunthart.mau@sew-eurodrive.de</vt:lpwstr>
      </vt:variant>
      <vt:variant>
        <vt:lpwstr/>
      </vt:variant>
      <vt:variant>
        <vt:i4>1769549</vt:i4>
      </vt:variant>
      <vt:variant>
        <vt:i4>0</vt:i4>
      </vt:variant>
      <vt:variant>
        <vt:i4>0</vt:i4>
      </vt:variant>
      <vt:variant>
        <vt:i4>5</vt:i4>
      </vt:variant>
      <vt:variant>
        <vt:lpwstr>http://www.sew-eurodrive.de/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448_693_SEW-EURODRIVE - HM 2018 - EI8C-Einbaugeber.docx</dc:title>
  <dc:creator>Filler, Eiko</dc:creator>
  <cp:lastModifiedBy>DEBRISTE</cp:lastModifiedBy>
  <cp:revision>9</cp:revision>
  <cp:lastPrinted>2018-01-25T09:32:00Z</cp:lastPrinted>
  <dcterms:created xsi:type="dcterms:W3CDTF">2018-01-25T09:55:00Z</dcterms:created>
  <dcterms:modified xsi:type="dcterms:W3CDTF">2018-03-02T07:38:00Z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1028879508</vt:i4>
  </property>
  <property fmtid="{D5CDD505-2E9C-101B-9397-08002B2CF9AE}" pid="4" name="_EmailSubject">
    <vt:lpwstr>DRN &lt; 0,75 kW / DR2S / Pressemeldung </vt:lpwstr>
  </property>
  <property fmtid="{D5CDD505-2E9C-101B-9397-08002B2CF9AE}" pid="5" name="_AuthorEmail">
    <vt:lpwstr>Stefan.Brill@sew-eurodrive.de</vt:lpwstr>
  </property>
  <property fmtid="{D5CDD505-2E9C-101B-9397-08002B2CF9AE}" pid="6" name="_AuthorEmailDisplayName">
    <vt:lpwstr>Brill, Stefan</vt:lpwstr>
  </property>
  <property fmtid="{D5CDD505-2E9C-101B-9397-08002B2CF9AE}" pid="7" name="_ReviewingToolsShownOnce">
    <vt:lpwstr/>
  </property>
  <property fmtid="{D5CDD505-2E9C-101B-9397-08002B2CF9AE}" pid="8" name="ContentTypeId">
    <vt:lpwstr>0x0101009C7C64B231DA9749B27EC481A86A45CF</vt:lpwstr>
  </property>
  <property fmtid="{D5CDD505-2E9C-101B-9397-08002B2CF9AE}" pid="9" name="_dlc_DocIdItemGuid">
    <vt:lpwstr>3566d858-e559-4c4b-b221-24f7b8317b2a</vt:lpwstr>
  </property>
</Properties>
</file>