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771C60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  <w:lang w:val="it-IT"/>
        </w:rPr>
      </w:pPr>
      <w:r w:rsidRPr="00771C60">
        <w:rPr>
          <w:rFonts w:ascii="Segoe UI" w:hAnsi="Segoe UI" w:cs="Segoe UI"/>
          <w:noProof/>
          <w:color w:val="34383C"/>
          <w:lang w:val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771C60">
        <w:rPr>
          <w:rFonts w:ascii="Segoe UI" w:hAnsi="Segoe UI" w:cs="Segoe UI"/>
          <w:color w:val="34383C"/>
          <w:spacing w:val="-2"/>
          <w:sz w:val="30"/>
          <w:lang w:val="it-IT"/>
        </w:rPr>
        <w:t>Press</w:t>
      </w:r>
      <w:r w:rsidR="00F622FC" w:rsidRPr="00771C60">
        <w:rPr>
          <w:rFonts w:ascii="Segoe UI" w:hAnsi="Segoe UI" w:cs="Segoe UI"/>
          <w:color w:val="34383C"/>
          <w:spacing w:val="-2"/>
          <w:sz w:val="30"/>
          <w:lang w:val="it-IT"/>
        </w:rPr>
        <w:t xml:space="preserve"> release</w:t>
      </w:r>
    </w:p>
    <w:p w14:paraId="13D5B695" w14:textId="47D6F42D" w:rsidR="00476A24" w:rsidRPr="00771C60" w:rsidRDefault="002C545F" w:rsidP="002C545F">
      <w:pPr>
        <w:ind w:right="3054"/>
        <w:jc w:val="center"/>
        <w:rPr>
          <w:rFonts w:ascii="Segoe UI" w:hAnsi="Segoe UI" w:cs="Segoe UI"/>
          <w:color w:val="34383C"/>
          <w:lang w:val="it-IT"/>
        </w:rPr>
      </w:pPr>
      <w:r w:rsidRPr="002C545F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 xml:space="preserve">SEW-EURODRIVE: Responsabilità Sociale d’Impresa e </w:t>
      </w:r>
      <w:r w:rsidR="006D12DC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>v</w:t>
      </w:r>
      <w:r w:rsidRPr="002C545F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 xml:space="preserve">alore per il </w:t>
      </w:r>
      <w:r w:rsidR="006D12DC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>t</w:t>
      </w:r>
      <w:r w:rsidRPr="002C545F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>erritorio</w:t>
      </w:r>
    </w:p>
    <w:p w14:paraId="08CA2C21" w14:textId="77777777" w:rsidR="00561AD1" w:rsidRPr="00771C60" w:rsidRDefault="00561AD1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</w:p>
    <w:p w14:paraId="09E27F10" w14:textId="77777777" w:rsidR="00561AD1" w:rsidRPr="00771C60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  <w:r w:rsidRPr="00771C60">
        <w:rPr>
          <w:rFonts w:ascii="Segoe UI" w:hAnsi="Segoe UI" w:cs="Segoe UI"/>
          <w:b/>
          <w:bCs/>
          <w:noProof/>
          <w:color w:val="34383C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497C6D94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0DEE0CC9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2C545F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SEW-EURODRIVE Italia</w:t>
                            </w:r>
                          </w:p>
                          <w:p w14:paraId="3E4FC30E" w14:textId="003CF234" w:rsidR="00ED417F" w:rsidRPr="00AA5D46" w:rsidRDefault="00AA5D46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Parola chiave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2C545F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Responsabilità d’Impresa</w:t>
                            </w:r>
                          </w:p>
                          <w:p w14:paraId="23C5864C" w14:textId="77777777" w:rsidR="00133F29" w:rsidRPr="00AA5D46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6"/>
                                <w:szCs w:val="16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</w:p>
                          <w:p w14:paraId="6B1644F6" w14:textId="77D7CD32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8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146177070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6A4FA891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9" w:history="1">
                              <w:r w:rsidRPr="007959ED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0D02B8EB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Via Bernini 12,</w:t>
                            </w:r>
                            <w:r w:rsidR="00324D80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20033 Solaro (MI)</w:t>
                            </w:r>
                          </w:p>
                          <w:p w14:paraId="7A7C0BA7" w14:textId="77777777" w:rsidR="006F6181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>Mob.: +39 3806469947</w:t>
                            </w:r>
                          </w:p>
                          <w:p w14:paraId="5B4DD97E" w14:textId="61775299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0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11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7725BC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0DEE0CC9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2C545F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SEW-EURODRIVE Italia</w:t>
                      </w:r>
                    </w:p>
                    <w:p w14:paraId="3E4FC30E" w14:textId="003CF234" w:rsidR="00ED417F" w:rsidRPr="00AA5D46" w:rsidRDefault="00AA5D46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Parola chiave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2C545F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Responsabilità d’Impresa</w:t>
                      </w:r>
                    </w:p>
                    <w:p w14:paraId="23C5864C" w14:textId="77777777" w:rsidR="00133F29" w:rsidRPr="00AA5D46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6"/>
                          <w:szCs w:val="16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</w:p>
                    <w:p w14:paraId="6B1644F6" w14:textId="77D7CD32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2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1461770703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  <w:t>Per informazioni</w:t>
                      </w:r>
                    </w:p>
                    <w:p w14:paraId="630A0282" w14:textId="6A4FA891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hyperlink r:id="rId13" w:history="1">
                        <w:r w:rsidRPr="007959ED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0D02B8EB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Via Bernini 12,</w:t>
                      </w:r>
                      <w:r w:rsidR="00324D80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20033 Solaro (MI)</w:t>
                      </w:r>
                    </w:p>
                    <w:p w14:paraId="7A7C0BA7" w14:textId="77777777" w:rsidR="006F6181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>Mob.: +39 3806469947</w:t>
                      </w:r>
                    </w:p>
                    <w:p w14:paraId="5B4DD97E" w14:textId="61775299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hyperlink r:id="rId14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Cristina.Magatti@sew-eurodrive.it</w:t>
                        </w:r>
                      </w:hyperlink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hyperlink r:id="rId15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7725BC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3036F" w14:textId="5C7E3644" w:rsidR="005E0F39" w:rsidRPr="00771C60" w:rsidRDefault="00F4624C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lang w:val="it-IT"/>
        </w:rPr>
        <w:t>Solaro</w:t>
      </w:r>
      <w:r w:rsidR="005E0F39" w:rsidRPr="00771C60">
        <w:rPr>
          <w:rFonts w:ascii="Segoe UI" w:hAnsi="Segoe UI" w:cs="Segoe UI"/>
          <w:b/>
          <w:bCs/>
          <w:color w:val="34383C"/>
          <w:lang w:val="it-IT"/>
        </w:rPr>
        <w:t xml:space="preserve">, </w:t>
      </w:r>
      <w:r w:rsidR="00CF4006">
        <w:rPr>
          <w:rFonts w:ascii="Segoe UI" w:hAnsi="Segoe UI" w:cs="Segoe UI"/>
          <w:b/>
          <w:bCs/>
          <w:color w:val="34383C"/>
          <w:lang w:val="it-IT"/>
        </w:rPr>
        <w:t>1</w:t>
      </w:r>
      <w:r w:rsidR="00F66771">
        <w:rPr>
          <w:rFonts w:ascii="Segoe UI" w:hAnsi="Segoe UI" w:cs="Segoe UI"/>
          <w:b/>
          <w:bCs/>
          <w:color w:val="34383C"/>
          <w:lang w:val="it-IT"/>
        </w:rPr>
        <w:t>2</w:t>
      </w:r>
      <w:r w:rsidR="002C545F">
        <w:rPr>
          <w:rFonts w:ascii="Segoe UI" w:hAnsi="Segoe UI" w:cs="Segoe UI"/>
          <w:b/>
          <w:bCs/>
          <w:color w:val="34383C"/>
          <w:lang w:val="it-IT"/>
        </w:rPr>
        <w:t xml:space="preserve"> marzo </w:t>
      </w:r>
      <w:r w:rsidR="00206EEB" w:rsidRPr="00771C60">
        <w:rPr>
          <w:rFonts w:ascii="Segoe UI" w:hAnsi="Segoe UI" w:cs="Segoe UI"/>
          <w:b/>
          <w:bCs/>
          <w:color w:val="34383C"/>
          <w:lang w:val="it-IT"/>
        </w:rPr>
        <w:t>202</w:t>
      </w:r>
      <w:r w:rsidR="002C545F">
        <w:rPr>
          <w:rFonts w:ascii="Segoe UI" w:hAnsi="Segoe UI" w:cs="Segoe UI"/>
          <w:b/>
          <w:bCs/>
          <w:color w:val="34383C"/>
          <w:lang w:val="it-IT"/>
        </w:rPr>
        <w:t xml:space="preserve">6 </w:t>
      </w:r>
      <w:r w:rsidR="00206EEB" w:rsidRPr="00771C60">
        <w:rPr>
          <w:rFonts w:ascii="Segoe UI" w:hAnsi="Segoe UI" w:cs="Segoe UI"/>
          <w:b/>
          <w:bCs/>
          <w:color w:val="34383C"/>
          <w:lang w:val="it-IT"/>
        </w:rPr>
        <w:t>–</w:t>
      </w:r>
      <w:r w:rsidRPr="00771C60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ED1744" w:rsidRPr="00ED1744">
        <w:rPr>
          <w:rFonts w:ascii="Segoe UI" w:hAnsi="Segoe UI" w:cs="Segoe UI"/>
          <w:b/>
          <w:bCs/>
          <w:color w:val="34383C"/>
          <w:lang w:val="it-IT"/>
        </w:rPr>
        <w:t>SEW-EURODRIVE conferma il proprio impegno per un modello di sviluppo sostenibile, ponendo al centro della propria missione la creazione di valore condiviso per il territorio, le persone e il tessuto produttivo locale.</w:t>
      </w:r>
    </w:p>
    <w:p w14:paraId="7939565C" w14:textId="224799AF" w:rsidR="00E82F43" w:rsidRPr="00771C60" w:rsidRDefault="00E82F43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it-IT"/>
        </w:rPr>
      </w:pPr>
    </w:p>
    <w:p w14:paraId="1729A914" w14:textId="77777777" w:rsidR="00324D80" w:rsidRPr="00771C60" w:rsidRDefault="00324D80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5DE2D867" w14:textId="587E064B" w:rsidR="00B839B1" w:rsidRDefault="00ED1744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ED174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SEW-EURODRIVE</w:t>
      </w:r>
      <w:r w:rsidR="002C545F"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fonda la propria strategia su valori quali innovazione, responsabilità e attenzione alle nuove generazioni, consapevole che il successo industriale passi attraverso la crescita collettiva e la valorizzazione delle diversità.</w:t>
      </w:r>
    </w:p>
    <w:p w14:paraId="52D8EE21" w14:textId="77777777" w:rsidR="00ED1744" w:rsidRDefault="00ED1744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CF61ADB" w14:textId="62B342D8" w:rsidR="00ED1744" w:rsidRDefault="00ED1744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ED1744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“Proseguiamo nel nostro impegno a integrare la dimensione economica, ambientale e sociale nel nostro modello di business, per contribuire in modo tangibile al progresso complessivo della società </w:t>
      </w:r>
      <w:r w:rsidRPr="00ED174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– afferma </w:t>
      </w:r>
      <w:r w:rsidRPr="00ED174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Giorgio Ferrandino, </w:t>
      </w:r>
      <w:r w:rsidRPr="00F66771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en-US"/>
          <w14:ligatures w14:val="standardContextual"/>
        </w:rPr>
        <w:t>Managing</w:t>
      </w:r>
      <w:r w:rsidRPr="00ED174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Director SEW-EURODRIVE Italia</w:t>
      </w:r>
      <w:r w:rsidRPr="00ED174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. </w:t>
      </w:r>
      <w:r w:rsidRPr="00ED1744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Abbiamo fatto passi in avanti nella riduzione delle emissioni di CO2 e nell’adozione di pratiche sostenibili: siamo determinati a continuare su questa strada con l’ambizione di diventare un punto di riferimento nel settore dell’automazione industriale e dimostrare che è possibile coniugare crescita economica e sostenibilità</w:t>
      </w: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,</w:t>
      </w:r>
      <w:r w:rsidRPr="00ED1744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 integra</w:t>
      </w: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ndo </w:t>
      </w:r>
      <w:r w:rsidRPr="00ED1744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nel nostro modello di business la dimensione economica, ambientale e sociale”.</w:t>
      </w:r>
    </w:p>
    <w:p w14:paraId="51D86556" w14:textId="77777777" w:rsidR="00B839B1" w:rsidRPr="00B839B1" w:rsidRDefault="00B839B1" w:rsidP="00B839B1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0785127" w14:textId="75B4786B" w:rsidR="00B839B1" w:rsidRDefault="00B839B1" w:rsidP="00B839B1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Per rendere concreto l’impegno di responsabilità d’impresa, SEW ha attivato progetti e iniziative dedicati in particolare all’inclusione e al sostegno di iniziative sul territorio.</w:t>
      </w:r>
    </w:p>
    <w:p w14:paraId="66884164" w14:textId="77777777" w:rsidR="00B839B1" w:rsidRPr="002C545F" w:rsidRDefault="00B839B1" w:rsidP="00B839B1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25BBD71" w14:textId="77777777" w:rsidR="002C545F" w:rsidRPr="002C545F" w:rsidRDefault="002C545F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47F8FC9" w14:textId="77777777" w:rsidR="002C545F" w:rsidRPr="00C03CFE" w:rsidRDefault="002C545F" w:rsidP="002C545F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 w:rsidRPr="00C03CFE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Diversity &amp; Inclusion: Empowerment femminile e nuove competenze</w:t>
      </w:r>
    </w:p>
    <w:p w14:paraId="5EAA273C" w14:textId="77777777" w:rsidR="00F562EF" w:rsidRDefault="002C545F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La promozione della Diversity &amp; Inclusion rappresenta un pilastro fondamentale per SEW-EURODRIVE, che continua a </w:t>
      </w:r>
      <w:r w:rsid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impegnarsi per il </w:t>
      </w: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supera</w:t>
      </w:r>
      <w:r w:rsid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mento de</w:t>
      </w: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gli stereotipi di genere e a sostenere l’empowerment delle ragazze attraverso iniziative concrete. In questo contesto, l’azienda è orgogliosa di essere Innovation Supporter del progetto “Girls Code it Better”: un programma scolastico che mira ad avvicinare le studentesse alla tecnologia e alle carriere STEM, contrastando il divario di genere. In dieci anni di attività, </w:t>
      </w:r>
      <w:hyperlink r:id="rId16" w:history="1">
        <w:r w:rsidRPr="00BA3308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Girls Code it Better</w:t>
        </w:r>
      </w:hyperlink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ha coinvolto oltre 13.000 studentesse in più di 300 scuole di 18 regioni italiane. SEW-EURODRIVE sostiene il progetto fin dalla sua nascita, condividendone i valori e collaborando attivamente alle attività dei Club, ospitando le ragazze presso la Smart Factory di Solaro.</w:t>
      </w:r>
    </w:p>
    <w:p w14:paraId="31D55757" w14:textId="40B00CC0" w:rsidR="002C545F" w:rsidRPr="002C545F" w:rsidRDefault="002C545F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Recentemente, l’azienda ha accolto </w:t>
      </w:r>
      <w:r w:rsidR="00F562E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in azienda </w:t>
      </w: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le fondatrici del progetto per rafforzare la partnership e diffondere ulteriormente la cultura dell’inclusione all’interno dell’organizzazione.</w:t>
      </w:r>
    </w:p>
    <w:p w14:paraId="608475D3" w14:textId="77777777" w:rsidR="002C545F" w:rsidRDefault="002C545F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1A8B993B" w14:textId="77777777" w:rsidR="00EF17B3" w:rsidRPr="002C545F" w:rsidRDefault="00EF17B3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4A91BF5" w14:textId="77777777" w:rsidR="002C545F" w:rsidRPr="00C03CFE" w:rsidRDefault="002C545F" w:rsidP="002C545F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 w:rsidRPr="00C03CFE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Creare valore per il territorio: partnership e sostenibilità</w:t>
      </w:r>
    </w:p>
    <w:p w14:paraId="3357AE31" w14:textId="2DA1C2E0" w:rsidR="00DD7A90" w:rsidRPr="00DD7A90" w:rsidRDefault="002C545F" w:rsidP="00DD7A90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SEW-EURODRIVE investe costantemente in iniziative che generano valore nel territorio e favoriscono la crescita sostenibile delle comunità locali.</w:t>
      </w:r>
      <w:r w:rsid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In particolare, </w:t>
      </w:r>
      <w:r w:rsidR="00DD7A90"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SEW sostiene il </w:t>
      </w:r>
      <w:hyperlink r:id="rId17" w:history="1">
        <w:r w:rsidR="00DD7A90" w:rsidRPr="00902D58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 xml:space="preserve">progetto </w:t>
        </w:r>
        <w:r w:rsidR="00DD7A90" w:rsidRPr="00902D58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"CCC - Comunità Che Cura”</w:t>
        </w:r>
      </w:hyperlink>
      <w:r w:rsidR="00DD7A90"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- </w:t>
      </w:r>
      <w:r w:rsidR="00DD7A90"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finanziato da “Fondazione Comunitaria Nord Milano Onlus” in </w:t>
      </w:r>
      <w:r w:rsidR="00DD7A90"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lastRenderedPageBreak/>
        <w:t xml:space="preserve">collaborazione con il progetto PROGETTO RICA e Comuni Insieme </w:t>
      </w:r>
      <w:r w:rsid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– con </w:t>
      </w:r>
      <w:r w:rsidR="00DD7A90"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programmi dedicati alla cura delle persone più fragili all’interno delle comunità</w:t>
      </w:r>
      <w:r w:rsid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. </w:t>
      </w:r>
      <w:r w:rsidR="00DD7A90"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SE</w:t>
      </w:r>
      <w:r w:rsid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W promuove inoltre</w:t>
      </w:r>
      <w:r w:rsidR="00DD7A90"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un ciclo di incontri aperto a tutta la popolazione aziendale per favorire uno spirito di comunità e l’incontro tra generazioni.</w:t>
      </w:r>
      <w:r w:rsid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DD7A90"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</w:t>
      </w:r>
      <w:r w:rsidR="00B827C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ono</w:t>
      </w:r>
      <w:r w:rsidR="00DD7A90"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tre gli appuntamenti pensati e organizzati insieme alle esperte dell'Hub RICA Solaro e che affronteranno vari temi, in particolare l’invecchiamento attivo, le misure a di supporto e inclusione, il lavoro di cura, un focus sul Digital Gap e il confronto tra diverse generazioni.</w:t>
      </w:r>
    </w:p>
    <w:p w14:paraId="5001B6D6" w14:textId="45C269BD" w:rsidR="00DD7A90" w:rsidRDefault="00DD7A90" w:rsidP="00DD7A90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DD7A9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Il progetto intende invitare e stimolare tutti i collaboratori ad abbracciare azioni concrete di volontariato, per diventare parte attiva della “Comunità che cura”.</w:t>
      </w:r>
    </w:p>
    <w:p w14:paraId="3E4436B1" w14:textId="77777777" w:rsidR="00DD7A90" w:rsidRDefault="00DD7A90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1DB4448B" w14:textId="3B481815" w:rsidR="00162E50" w:rsidRDefault="00A66806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Inoltre, a</w:t>
      </w:r>
      <w:r w:rsid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ttraverso </w:t>
      </w:r>
      <w:r w:rsidR="00162E50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l’iniziativa </w:t>
      </w:r>
      <w:r w:rsidR="00162E50" w:rsidRPr="00A66806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“ADOTTA UN PROGETTO”</w:t>
      </w:r>
      <w:r w:rsidR="00162E50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sono stati coinvolti i colleghi dei Drive Center di Torino, Verona, Bologna e Caserta per individuare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 selezionare </w:t>
      </w:r>
      <w:r w:rsid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delle </w:t>
      </w:r>
      <w:r w:rsidR="00162E50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realtà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locali </w:t>
      </w:r>
      <w:r w:rsid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alle quali è stato destinato un contributo da parte di SEW. Obiettivo dell’iniziativa è stato allargare la rete di iniziative solidali dell’azienda su tutto il territorio nazionale e sostenere in maniera diretta enti e fondazioni </w:t>
      </w:r>
      <w:r w:rsidR="00162E50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opera</w:t>
      </w:r>
      <w:r w:rsid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nti </w:t>
      </w:r>
      <w:r w:rsidR="00162E50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ne</w:t>
      </w:r>
      <w:r w:rsid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 diversi tessuti </w:t>
      </w:r>
      <w:r w:rsidR="00162E50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social</w:t>
      </w:r>
      <w:r w:rsid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 locali.</w:t>
      </w:r>
    </w:p>
    <w:p w14:paraId="52BAACC6" w14:textId="77777777" w:rsidR="00EC1444" w:rsidRDefault="00EC1444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3895D150" w14:textId="4D7EEC99" w:rsidR="00EC1444" w:rsidRPr="00D965A9" w:rsidRDefault="00EC1444" w:rsidP="00EC144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D965A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SEW-EURODRIVE Italia considera il territorio in cui opera come parte integrante del proprio ecosistema sociale. La sede produttiva ed head quarter di Solaro è collocata all’interno del </w:t>
      </w:r>
      <w:hyperlink r:id="rId18" w:history="1">
        <w:r w:rsidRPr="00D965A9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Parco delle Groane</w:t>
        </w:r>
      </w:hyperlink>
      <w:r w:rsidRPr="00D965A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della Brughiera Briantea ed è quindi pienamente inserita in un contesto naturale protetto, con il quale convive e che contribuisce a preservare. </w:t>
      </w:r>
    </w:p>
    <w:p w14:paraId="7D58953A" w14:textId="0E3D4393" w:rsidR="00EC1444" w:rsidRPr="00D965A9" w:rsidRDefault="00EC1444" w:rsidP="00EC144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D965A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In questo quadro si inserisce la collaborazione strutturata con l’Ente Parco, formalizzata da un Protocollo d’Intesa, che integra tutela ambientale, coinvolgimento del territorio e attività divulgative. Le iniziative sulla biodiversità – necromassa, prato fiorito, alveari e progetto di biomonitoraggio GroApe – rappresentano esempi concreti di questo impegno, contribuendo a rafforzare il legame con la comunità e a diffondere una cultura della sostenibilità. </w:t>
      </w:r>
    </w:p>
    <w:p w14:paraId="3E131409" w14:textId="2A20394A" w:rsidR="00EC1444" w:rsidRDefault="00183C90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D965A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Aderendo al </w:t>
      </w:r>
      <w:r w:rsidRPr="00D965A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progetto GROAPE</w:t>
      </w:r>
      <w:r w:rsidRPr="00D965A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abbiamo avviato una collaborazione con il Parco adottando otto alveari all’interno dell’area protetta. </w:t>
      </w:r>
      <w:r w:rsidR="00EC1444" w:rsidRPr="00D965A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GroApe è un’iniziativa di biomonitoraggio ambientale che utilizza le api come bioindicatori per valutare la salute dell’ecosistema nel Parco. Grazie a sensori sviluppati da 3Bee e installati negli alveari, vengono monitorate in tempo reale le condizioni ambientali. Il progetto contribuisce a sensibilizzare sull’importanza delle api e della biodiversità, coinvolgendo la comunità locale attraverso attività divulgative ed educative.</w:t>
      </w:r>
    </w:p>
    <w:p w14:paraId="264F807B" w14:textId="77777777" w:rsidR="00162E50" w:rsidRDefault="00162E50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00B535C" w14:textId="77777777" w:rsidR="00EF17B3" w:rsidRPr="002C545F" w:rsidRDefault="00EF17B3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26F8E2C" w14:textId="77777777" w:rsidR="002C545F" w:rsidRPr="00C03CFE" w:rsidRDefault="002C545F" w:rsidP="002C545F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 w:rsidRPr="00C03CFE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Scuole e Università: innovazione e ricerca condivisa</w:t>
      </w:r>
    </w:p>
    <w:p w14:paraId="6E155CCD" w14:textId="18A2688A" w:rsidR="002C545F" w:rsidRPr="002C545F" w:rsidRDefault="002C545F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L’attenzione di SEW-EURODRIVE verso le nuove generazioni si traduce anche in un dialogo costante con scuole</w:t>
      </w:r>
      <w:r w:rsidR="00902D5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U</w:t>
      </w: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niversità</w:t>
      </w:r>
      <w:r w:rsidR="00902D5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ITS</w:t>
      </w: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 L’azienda promuove percorsi di orientamento, formazione e progetti di ricerca congiunta, favorendo l’incontro tra il mondo della scuola e quello dell’impresa. Attraverso stage, visite guidate e collaborazioni accademiche, SEW-EURODRIVE contribuisce alla crescita delle competenze tecniche dei giovani e investe nel capitale umano, vero motore dell’innovazione nel settore dell’automazione industriale.</w:t>
      </w:r>
    </w:p>
    <w:p w14:paraId="520E35E0" w14:textId="77777777" w:rsidR="00C03CFE" w:rsidRDefault="00C03CFE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4F701D3" w14:textId="6DF8B543" w:rsidR="00C03CFE" w:rsidRDefault="00902D58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In particolare, g</w:t>
      </w:r>
      <w:r w:rsidR="00B839B1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li Atenei di Modena e Reggio e di Bologna sono </w:t>
      </w:r>
      <w:r w:rsidR="00162E50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parte attiva di</w:t>
      </w:r>
      <w:hyperlink r:id="rId19" w:history="1">
        <w:r w:rsidR="00162E50" w:rsidRPr="00902D58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 xml:space="preserve"> </w:t>
        </w:r>
        <w:r w:rsidR="00B839B1" w:rsidRPr="00902D58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Industrial Innovation Lab</w:t>
        </w:r>
      </w:hyperlink>
      <w:r w:rsidR="00B839B1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il laboratorio di sperimentazione nato dalla collaborazione di SEW-EURODRIVE con </w:t>
      </w:r>
      <w:r w:rsidR="00162E50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Università </w:t>
      </w:r>
      <w:r w:rsidR="00B839B1" w:rsidRPr="00162E5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LUM che rappresenta un punto di riferimento per imprese e PMI italiane per intraprendere un percorso di evoluzione ed acquisire una visione sistemica in grado di generare il cambiamento verso una cultura di impresa resiliente.</w:t>
      </w:r>
    </w:p>
    <w:p w14:paraId="55F219FC" w14:textId="77777777" w:rsidR="00B839B1" w:rsidRDefault="00B839B1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3756FF6" w14:textId="77777777" w:rsidR="00902D58" w:rsidRDefault="00902D58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0D43ADA7" w14:textId="77777777" w:rsidR="00902D58" w:rsidRDefault="00902D58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09699096" w14:textId="0635B1EA" w:rsidR="002C545F" w:rsidRDefault="002C545F" w:rsidP="002C545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C545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Con queste iniziative SEW-EURODRIVE riafferma il proprio ruolo di impresa responsabile, attenta al contesto sociale e determinata a costruire un futuro più inclusivo, sostenibile e innovativo.</w:t>
      </w:r>
    </w:p>
    <w:p w14:paraId="71D99046" w14:textId="77777777" w:rsidR="002C545F" w:rsidRDefault="002C545F" w:rsidP="0065185D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AD881E1" w14:textId="5B89CA67" w:rsidR="00446D2A" w:rsidRPr="00771C60" w:rsidRDefault="00446D2A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lastRenderedPageBreak/>
        <w:t>SEW-EURODRIVE</w:t>
      </w:r>
    </w:p>
    <w:p w14:paraId="303E1297" w14:textId="281E9C0A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SEW-EURODRIVE è una multinazionale tedesca a carattere familiare, con headquarter a Bruchsal, specializzata nella produzione e commercializzazione di prodotti e sistemi per l’automazione industriale, logistica e di processo. Oggi SEW-EURODRIVE conta 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oltre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22.000 dipendenti, 1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8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585C0631" w14:textId="77777777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local”.</w:t>
      </w:r>
    </w:p>
    <w:p w14:paraId="3B1C40E6" w14:textId="7DD6655D" w:rsidR="00F4624C" w:rsidRPr="00162E5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sectPr w:rsidR="00F4624C" w:rsidRPr="00162E50" w:rsidSect="00DC64DA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4E14F" w14:textId="77777777" w:rsidR="003E13C3" w:rsidRDefault="003E13C3" w:rsidP="00E3073C">
      <w:r>
        <w:separator/>
      </w:r>
    </w:p>
  </w:endnote>
  <w:endnote w:type="continuationSeparator" w:id="0">
    <w:p w14:paraId="6F9B9F95" w14:textId="77777777" w:rsidR="003E13C3" w:rsidRDefault="003E13C3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21E" w14:textId="77777777" w:rsidR="003E13C3" w:rsidRDefault="003E13C3" w:rsidP="00E3073C">
      <w:r>
        <w:separator/>
      </w:r>
    </w:p>
  </w:footnote>
  <w:footnote w:type="continuationSeparator" w:id="0">
    <w:p w14:paraId="624FA41D" w14:textId="77777777" w:rsidR="003E13C3" w:rsidRDefault="003E13C3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5AFA" w14:textId="7F0DC0CA" w:rsidR="00E3073C" w:rsidRPr="007725BC" w:rsidRDefault="00E3073C" w:rsidP="000002EA">
    <w:pPr>
      <w:rPr>
        <w:rFonts w:ascii="Segoe UI" w:hAnsi="Segoe UI" w:cs="Segoe UI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1AA6F32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>Presse</w:t>
    </w:r>
    <w:r w:rsidR="00F622FC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– </w:t>
    </w:r>
    <w:r w:rsidR="000002EA" w:rsidRPr="000002EA">
      <w:rPr>
        <w:rFonts w:ascii="Segoe UI" w:hAnsi="Segoe UI" w:cs="Segoe UI"/>
        <w:color w:val="30373A"/>
        <w:sz w:val="14"/>
        <w:szCs w:val="14"/>
        <w:lang w:val="it-IT"/>
      </w:rPr>
      <w:t>Responsabilità Sociale d’Impresa e valore per il territorio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002EA"/>
    <w:rsid w:val="00060701"/>
    <w:rsid w:val="00071E38"/>
    <w:rsid w:val="0008682B"/>
    <w:rsid w:val="0010711A"/>
    <w:rsid w:val="00133F29"/>
    <w:rsid w:val="00136EBF"/>
    <w:rsid w:val="00141FE3"/>
    <w:rsid w:val="00147C75"/>
    <w:rsid w:val="00160149"/>
    <w:rsid w:val="00162E50"/>
    <w:rsid w:val="00182A23"/>
    <w:rsid w:val="00183C90"/>
    <w:rsid w:val="001A3BA8"/>
    <w:rsid w:val="001E2AD7"/>
    <w:rsid w:val="001E620E"/>
    <w:rsid w:val="00206EEB"/>
    <w:rsid w:val="00240A45"/>
    <w:rsid w:val="002556B8"/>
    <w:rsid w:val="002A300E"/>
    <w:rsid w:val="002C545F"/>
    <w:rsid w:val="002C5E0A"/>
    <w:rsid w:val="00307CFA"/>
    <w:rsid w:val="00312B25"/>
    <w:rsid w:val="00324D80"/>
    <w:rsid w:val="0032568D"/>
    <w:rsid w:val="00352088"/>
    <w:rsid w:val="0039078F"/>
    <w:rsid w:val="003B4AAC"/>
    <w:rsid w:val="003D7B47"/>
    <w:rsid w:val="003E13C3"/>
    <w:rsid w:val="00446D2A"/>
    <w:rsid w:val="00453738"/>
    <w:rsid w:val="00476A24"/>
    <w:rsid w:val="00496A80"/>
    <w:rsid w:val="005050DF"/>
    <w:rsid w:val="00525D07"/>
    <w:rsid w:val="00534ECF"/>
    <w:rsid w:val="00536193"/>
    <w:rsid w:val="00561AD1"/>
    <w:rsid w:val="005C5EBE"/>
    <w:rsid w:val="005D6B64"/>
    <w:rsid w:val="005E0F39"/>
    <w:rsid w:val="006120E8"/>
    <w:rsid w:val="00630804"/>
    <w:rsid w:val="0065185D"/>
    <w:rsid w:val="0068303E"/>
    <w:rsid w:val="006A53C9"/>
    <w:rsid w:val="006B7C5E"/>
    <w:rsid w:val="006D12DC"/>
    <w:rsid w:val="006F6181"/>
    <w:rsid w:val="00705205"/>
    <w:rsid w:val="00733FD1"/>
    <w:rsid w:val="00746CEC"/>
    <w:rsid w:val="00771C60"/>
    <w:rsid w:val="007725BC"/>
    <w:rsid w:val="00781E90"/>
    <w:rsid w:val="007A6805"/>
    <w:rsid w:val="007B2A7B"/>
    <w:rsid w:val="007D5D99"/>
    <w:rsid w:val="007E2A10"/>
    <w:rsid w:val="00814DEE"/>
    <w:rsid w:val="00873E65"/>
    <w:rsid w:val="008A7C32"/>
    <w:rsid w:val="008B2B18"/>
    <w:rsid w:val="008B5716"/>
    <w:rsid w:val="008C2DCF"/>
    <w:rsid w:val="008E13F1"/>
    <w:rsid w:val="00902D58"/>
    <w:rsid w:val="009118D3"/>
    <w:rsid w:val="00923407"/>
    <w:rsid w:val="00973E0A"/>
    <w:rsid w:val="009A46BA"/>
    <w:rsid w:val="00A01829"/>
    <w:rsid w:val="00A10DB6"/>
    <w:rsid w:val="00A1146D"/>
    <w:rsid w:val="00A11D97"/>
    <w:rsid w:val="00A66806"/>
    <w:rsid w:val="00A75D85"/>
    <w:rsid w:val="00AA3320"/>
    <w:rsid w:val="00AA5D46"/>
    <w:rsid w:val="00AB002F"/>
    <w:rsid w:val="00AB4919"/>
    <w:rsid w:val="00AC3C3F"/>
    <w:rsid w:val="00B046DA"/>
    <w:rsid w:val="00B638B8"/>
    <w:rsid w:val="00B827C2"/>
    <w:rsid w:val="00B839B1"/>
    <w:rsid w:val="00BA3308"/>
    <w:rsid w:val="00C03CFE"/>
    <w:rsid w:val="00C20AE0"/>
    <w:rsid w:val="00C3067B"/>
    <w:rsid w:val="00C3340A"/>
    <w:rsid w:val="00C3514C"/>
    <w:rsid w:val="00C35C83"/>
    <w:rsid w:val="00C5663F"/>
    <w:rsid w:val="00C80079"/>
    <w:rsid w:val="00C97403"/>
    <w:rsid w:val="00CA04AB"/>
    <w:rsid w:val="00CE1810"/>
    <w:rsid w:val="00CF4006"/>
    <w:rsid w:val="00D03413"/>
    <w:rsid w:val="00D130A6"/>
    <w:rsid w:val="00D329C2"/>
    <w:rsid w:val="00D73401"/>
    <w:rsid w:val="00D76B87"/>
    <w:rsid w:val="00D8784C"/>
    <w:rsid w:val="00D965A9"/>
    <w:rsid w:val="00DA40D1"/>
    <w:rsid w:val="00DC64DA"/>
    <w:rsid w:val="00DD1B6F"/>
    <w:rsid w:val="00DD7A90"/>
    <w:rsid w:val="00E3073C"/>
    <w:rsid w:val="00E31855"/>
    <w:rsid w:val="00E46CB7"/>
    <w:rsid w:val="00E63F3F"/>
    <w:rsid w:val="00E82F43"/>
    <w:rsid w:val="00E911EE"/>
    <w:rsid w:val="00EA4B53"/>
    <w:rsid w:val="00EC1444"/>
    <w:rsid w:val="00ED1744"/>
    <w:rsid w:val="00ED417F"/>
    <w:rsid w:val="00EF17B3"/>
    <w:rsid w:val="00EF53DB"/>
    <w:rsid w:val="00F00A89"/>
    <w:rsid w:val="00F14FFE"/>
    <w:rsid w:val="00F216B6"/>
    <w:rsid w:val="00F26B83"/>
    <w:rsid w:val="00F453D8"/>
    <w:rsid w:val="00F4624C"/>
    <w:rsid w:val="00F52747"/>
    <w:rsid w:val="00F562EF"/>
    <w:rsid w:val="00F622FC"/>
    <w:rsid w:val="00F66771"/>
    <w:rsid w:val="00F824A2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417F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w-eurodrive.it/press/" TargetMode="External"/><Relationship Id="rId13" Type="http://schemas.openxmlformats.org/officeDocument/2006/relationships/hyperlink" Target="https://www.sew-eurodrive.it/homepage.html" TargetMode="External"/><Relationship Id="rId18" Type="http://schemas.openxmlformats.org/officeDocument/2006/relationships/hyperlink" Target="https://www.parcogroane.it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s://www.sew-eurodrive.it/press/" TargetMode="External"/><Relationship Id="rId17" Type="http://schemas.openxmlformats.org/officeDocument/2006/relationships/hyperlink" Target="https://www.sew-eurodrive.it/company/newsroom-press/overview-of-news/news_49664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irlscodeitbetter.i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ew-marketing@sew-eurodrive.i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ew-marketing@sew-eurodrive.it" TargetMode="External"/><Relationship Id="rId23" Type="http://schemas.openxmlformats.org/officeDocument/2006/relationships/footer" Target="footer2.xml"/><Relationship Id="rId10" Type="http://schemas.openxmlformats.org/officeDocument/2006/relationships/hyperlink" Target="mailto:Cristina.Magatti@sew-eurodrive.it" TargetMode="External"/><Relationship Id="rId19" Type="http://schemas.openxmlformats.org/officeDocument/2006/relationships/hyperlink" Target="https://blog.industrialinnovationlab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w-eurodrive.it/homepage.html" TargetMode="External"/><Relationship Id="rId14" Type="http://schemas.openxmlformats.org/officeDocument/2006/relationships/hyperlink" Target="mailto:Cristina.Magatti@sew-eurodrive.it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1252</Words>
  <Characters>7143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8</cp:revision>
  <dcterms:created xsi:type="dcterms:W3CDTF">2026-03-10T08:22:00Z</dcterms:created>
  <dcterms:modified xsi:type="dcterms:W3CDTF">2026-03-12T10:58:00Z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bffa243d-426a-497d-a420-7b4256f9f796</vt:lpwstr>
  </property>
</Properties>
</file>