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212EAE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  <w:lang w:val="en-US"/>
        </w:rPr>
      </w:pPr>
      <w:r w:rsidRPr="00771C60">
        <w:rPr>
          <w:rFonts w:ascii="Segoe UI" w:hAnsi="Segoe UI" w:cs="Segoe UI"/>
          <w:noProof/>
          <w:color w:val="34383C"/>
          <w:lang w:val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212EAE">
        <w:rPr>
          <w:rFonts w:ascii="Segoe UI" w:hAnsi="Segoe UI" w:cs="Segoe UI"/>
          <w:color w:val="34383C"/>
          <w:spacing w:val="-2"/>
          <w:sz w:val="30"/>
          <w:lang w:val="en-US"/>
        </w:rPr>
        <w:t>Press</w:t>
      </w:r>
      <w:r w:rsidR="00F622FC" w:rsidRPr="00212EAE">
        <w:rPr>
          <w:rFonts w:ascii="Segoe UI" w:hAnsi="Segoe UI" w:cs="Segoe UI"/>
          <w:color w:val="34383C"/>
          <w:spacing w:val="-2"/>
          <w:sz w:val="30"/>
          <w:lang w:val="en-US"/>
        </w:rPr>
        <w:t xml:space="preserve"> release</w:t>
      </w:r>
    </w:p>
    <w:p w14:paraId="3A4F37E7" w14:textId="77777777" w:rsidR="0050595C" w:rsidRPr="00E2672C" w:rsidRDefault="005F1B06" w:rsidP="00561AD1">
      <w:pPr>
        <w:pStyle w:val="FlietextHelveticaNowTextRegular9"/>
        <w:ind w:right="3054"/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en-US"/>
          <w14:ligatures w14:val="none"/>
        </w:rPr>
      </w:pPr>
      <w:r w:rsidRPr="00E2672C"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en-US"/>
          <w14:ligatures w14:val="none"/>
        </w:rPr>
        <w:t>SEW-EURODRIVE a SPS Italia 2026</w:t>
      </w:r>
    </w:p>
    <w:p w14:paraId="05095127" w14:textId="77777777" w:rsidR="009D013E" w:rsidRPr="009D013E" w:rsidRDefault="009D013E" w:rsidP="00561AD1">
      <w:pPr>
        <w:pStyle w:val="FlietextHelveticaNowTextRegular9"/>
        <w:ind w:right="3054"/>
        <w:rPr>
          <w:rFonts w:ascii="Segoe UI" w:eastAsia="Helvetica Now Text" w:hAnsi="Segoe UI" w:cs="Segoe UI"/>
          <w:b/>
          <w:bCs/>
          <w:color w:val="34383C"/>
          <w:sz w:val="32"/>
          <w:szCs w:val="32"/>
          <w:lang w:val="it-IT"/>
          <w14:ligatures w14:val="none"/>
        </w:rPr>
      </w:pPr>
      <w:r w:rsidRPr="009D013E">
        <w:rPr>
          <w:rFonts w:ascii="Segoe UI" w:eastAsia="Helvetica Now Text" w:hAnsi="Segoe UI" w:cs="Segoe UI"/>
          <w:b/>
          <w:bCs/>
          <w:color w:val="34383C"/>
          <w:sz w:val="32"/>
          <w:szCs w:val="32"/>
          <w:lang w:val="it-IT"/>
          <w14:ligatures w14:val="none"/>
        </w:rPr>
        <w:t>BECOMING BEST IN DIGITAL INTEGRATION</w:t>
      </w:r>
    </w:p>
    <w:p w14:paraId="79FE6774" w14:textId="4C80B48E" w:rsidR="005F1B06" w:rsidRPr="00E2672C" w:rsidRDefault="0050595C" w:rsidP="00561AD1">
      <w:pPr>
        <w:pStyle w:val="FlietextHelveticaNowTextRegular9"/>
        <w:ind w:right="3054"/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it-IT"/>
          <w14:ligatures w14:val="none"/>
        </w:rPr>
      </w:pPr>
      <w:r w:rsidRPr="00E2672C"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it-IT"/>
          <w14:ligatures w14:val="none"/>
        </w:rPr>
        <w:t xml:space="preserve">L’integrazione digitale </w:t>
      </w:r>
      <w:r w:rsidR="009D013E" w:rsidRPr="00E2672C"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it-IT"/>
          <w14:ligatures w14:val="none"/>
        </w:rPr>
        <w:t>è già il presente della fabbrica definita dal software</w:t>
      </w:r>
      <w:r w:rsidRPr="00E2672C">
        <w:rPr>
          <w:rFonts w:ascii="Segoe UI" w:eastAsia="Helvetica Now Text" w:hAnsi="Segoe UI" w:cs="Segoe UI"/>
          <w:b/>
          <w:bCs/>
          <w:color w:val="34383C"/>
          <w:sz w:val="44"/>
          <w:szCs w:val="44"/>
          <w:lang w:val="it-IT"/>
          <w14:ligatures w14:val="none"/>
        </w:rPr>
        <w:t>.</w:t>
      </w:r>
    </w:p>
    <w:p w14:paraId="6AADA902" w14:textId="77777777" w:rsidR="00C815B7" w:rsidRDefault="00C815B7" w:rsidP="0050595C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it-IT"/>
        </w:rPr>
      </w:pPr>
    </w:p>
    <w:p w14:paraId="7939565C" w14:textId="701950B8" w:rsidR="00E82F43" w:rsidRPr="00771C60" w:rsidRDefault="003D7B47" w:rsidP="0050595C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it-IT"/>
        </w:rPr>
      </w:pPr>
      <w:r w:rsidRPr="0050595C">
        <w:rPr>
          <w:rFonts w:ascii="Segoe UI" w:hAnsi="Segoe UI" w:cs="Segoe UI"/>
          <w:b/>
          <w:bCs/>
          <w:noProof/>
          <w:color w:val="34383C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497C6D94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9390900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D6A89" w14:textId="619EF67D" w:rsidR="00B7124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9151F1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Verso la Software Defined Factory</w:t>
                            </w:r>
                            <w:r w:rsidR="00B71249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br/>
                              <w:t>Ritratto Giorgio Ferrandino</w:t>
                            </w:r>
                            <w:r w:rsidR="00B71249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br/>
                              <w:t>Sede SEW-EURODRIVE</w:t>
                            </w:r>
                          </w:p>
                          <w:p w14:paraId="5B36667A" w14:textId="243E057D" w:rsidR="009151F1" w:rsidRDefault="00AA5D46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Parol</w:t>
                            </w:r>
                            <w:r w:rsidR="00411479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chiave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E2672C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Integrazione Digital</w:t>
                            </w:r>
                            <w:r w:rsidR="009151F1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9151F1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br/>
                              <w:t>Software Defined Automation</w:t>
                            </w:r>
                          </w:p>
                          <w:p w14:paraId="6B24289E" w14:textId="77777777" w:rsidR="00411479" w:rsidRPr="00AA5D46" w:rsidRDefault="00411479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</w:p>
                          <w:p w14:paraId="23C5864C" w14:textId="77777777" w:rsidR="00133F29" w:rsidRPr="00AA5D46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6"/>
                                <w:szCs w:val="16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</w:p>
                          <w:p w14:paraId="46E85176" w14:textId="048FC57D" w:rsidR="00B71249" w:rsidRPr="00B71249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Pr="00B71249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</w:rPr>
                                <w:t>www.sew-eurodrive.it/press</w:t>
                              </w:r>
                            </w:hyperlink>
                            <w:r w:rsidR="00B71249" w:rsidRPr="00B71249">
                              <w:rPr>
                                <w:rFonts w:ascii="Segoe UI" w:hAnsi="Segoe UI" w:cs="Segoe UI"/>
                                <w:sz w:val="14"/>
                                <w:szCs w:val="14"/>
                              </w:rPr>
                              <w:br/>
                            </w:r>
                            <w:hyperlink r:id="rId10" w:history="1">
                              <w:r w:rsidR="00B71249" w:rsidRPr="00B71249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</w:rPr>
                                <w:t>Digital Integration SEW-EURODRIVE</w:t>
                              </w:r>
                            </w:hyperlink>
                          </w:p>
                          <w:p w14:paraId="50608F05" w14:textId="77777777" w:rsidR="00CE1810" w:rsidRPr="00B71249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B71249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2026321368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3036C7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3036C7">
                              <w:rPr>
                                <w:rFonts w:ascii="Segoe UI" w:hAnsi="Segoe UI" w:cs="Segoe UI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6A4FA891" w:rsidR="006F6181" w:rsidRPr="003036C7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3036C7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3036C7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hyperlink r:id="rId11" w:history="1">
                              <w:r w:rsidRPr="003036C7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0D02B8EB" w:rsidR="006F6181" w:rsidRPr="003036C7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3036C7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Via Bernini 12,</w:t>
                            </w:r>
                            <w:r w:rsidR="00324D80" w:rsidRPr="003036C7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 xml:space="preserve"> </w:t>
                            </w:r>
                            <w:r w:rsidRPr="003036C7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20033 Solaro (MI)</w:t>
                            </w:r>
                          </w:p>
                          <w:p w14:paraId="7A7C0BA7" w14:textId="77777777" w:rsidR="006F6181" w:rsidRPr="003036C7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3036C7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3036C7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3036C7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  <w:t>Mob.: +39 3806469947</w:t>
                            </w:r>
                          </w:p>
                          <w:p w14:paraId="6EDE9498" w14:textId="77777777" w:rsidR="003036C7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12" w:history="1">
                              <w:r w:rsidRPr="003036C7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  <w:r w:rsidRPr="003036C7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14:paraId="5B4DD97E" w14:textId="4E98DE4D" w:rsidR="006F6181" w:rsidRPr="003036C7" w:rsidRDefault="003036C7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13" w:history="1">
                              <w:r w:rsidRPr="00195C75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3036C7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3036C7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9390900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D6A89" w14:textId="619EF67D" w:rsidR="00B7124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9151F1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Verso la Software Defined Factory</w:t>
                      </w:r>
                      <w:r w:rsidR="00B71249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br/>
                        <w:t>Ritratto Giorgio Ferrandino</w:t>
                      </w:r>
                      <w:r w:rsidR="00B71249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br/>
                        <w:t>Sede SEW-EURODRIVE</w:t>
                      </w:r>
                    </w:p>
                    <w:p w14:paraId="5B36667A" w14:textId="243E057D" w:rsidR="009151F1" w:rsidRDefault="00AA5D46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Parol</w:t>
                      </w:r>
                      <w:r w:rsidR="00411479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chiave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E2672C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Integrazione Digital</w:t>
                      </w:r>
                      <w:r w:rsidR="009151F1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9151F1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br/>
                        <w:t>Software Defined Automation</w:t>
                      </w:r>
                    </w:p>
                    <w:p w14:paraId="6B24289E" w14:textId="77777777" w:rsidR="00411479" w:rsidRPr="00AA5D46" w:rsidRDefault="00411479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</w:p>
                    <w:p w14:paraId="23C5864C" w14:textId="77777777" w:rsidR="00133F29" w:rsidRPr="00AA5D46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6"/>
                          <w:szCs w:val="16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</w:p>
                    <w:p w14:paraId="46E85176" w14:textId="048FC57D" w:rsidR="00B71249" w:rsidRPr="00B71249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4" w:history="1">
                        <w:r w:rsidRPr="00B71249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</w:rPr>
                          <w:t>www.sew-eurodrive.it/press</w:t>
                        </w:r>
                      </w:hyperlink>
                      <w:r w:rsidR="00B71249" w:rsidRPr="00B71249">
                        <w:rPr>
                          <w:rFonts w:ascii="Segoe UI" w:hAnsi="Segoe UI" w:cs="Segoe UI"/>
                          <w:sz w:val="14"/>
                          <w:szCs w:val="14"/>
                        </w:rPr>
                        <w:br/>
                      </w:r>
                      <w:hyperlink r:id="rId15" w:history="1">
                        <w:r w:rsidR="00B71249" w:rsidRPr="00B71249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</w:rPr>
                          <w:t>Digital Integration SEW-EURODRIVE</w:t>
                        </w:r>
                      </w:hyperlink>
                    </w:p>
                    <w:p w14:paraId="50608F05" w14:textId="77777777" w:rsidR="00CE1810" w:rsidRPr="00B71249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B71249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2026321368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3036C7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3036C7">
                        <w:rPr>
                          <w:rFonts w:ascii="Segoe UI" w:hAnsi="Segoe UI" w:cs="Segoe UI"/>
                          <w:b/>
                          <w:bCs/>
                          <w:sz w:val="14"/>
                          <w:szCs w:val="14"/>
                          <w:lang w:val="it-IT"/>
                        </w:rPr>
                        <w:t>Per informazioni</w:t>
                      </w:r>
                    </w:p>
                    <w:p w14:paraId="630A0282" w14:textId="6A4FA891" w:rsidR="006F6181" w:rsidRPr="003036C7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r w:rsidRPr="003036C7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3036C7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hyperlink r:id="rId16" w:history="1">
                        <w:r w:rsidRPr="003036C7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0D02B8EB" w:rsidR="006F6181" w:rsidRPr="003036C7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r w:rsidRPr="003036C7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Via Bernini 12,</w:t>
                      </w:r>
                      <w:r w:rsidR="00324D80" w:rsidRPr="003036C7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 xml:space="preserve"> </w:t>
                      </w:r>
                      <w:r w:rsidRPr="003036C7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20033 Solaro (MI)</w:t>
                      </w:r>
                    </w:p>
                    <w:p w14:paraId="7A7C0BA7" w14:textId="77777777" w:rsidR="006F6181" w:rsidRPr="003036C7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r w:rsidRPr="003036C7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3036C7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</w:pPr>
                      <w:r w:rsidRPr="003036C7"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  <w:t>Mob.: +39 3806469947</w:t>
                      </w:r>
                    </w:p>
                    <w:p w14:paraId="6EDE9498" w14:textId="77777777" w:rsidR="003036C7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</w:pPr>
                      <w:hyperlink r:id="rId17" w:history="1">
                        <w:r w:rsidRPr="003036C7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  <w:lang w:val="en-US"/>
                          </w:rPr>
                          <w:t>Cristina.Magatti@sew-eurodrive.it</w:t>
                        </w:r>
                      </w:hyperlink>
                      <w:r w:rsidRPr="003036C7"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14:paraId="5B4DD97E" w14:textId="4E98DE4D" w:rsidR="006F6181" w:rsidRPr="003036C7" w:rsidRDefault="003036C7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</w:pPr>
                      <w:hyperlink r:id="rId18" w:history="1">
                        <w:r w:rsidRPr="00195C75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3036C7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  <w:lang w:val="en-US"/>
                        </w:rPr>
                      </w:pPr>
                    </w:p>
                    <w:p w14:paraId="5BE7B16C" w14:textId="77777777" w:rsidR="00133F29" w:rsidRPr="003036C7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24C" w:rsidRPr="00E93FE7">
        <w:rPr>
          <w:rFonts w:ascii="Segoe UI" w:hAnsi="Segoe UI" w:cs="Segoe UI"/>
          <w:b/>
          <w:bCs/>
          <w:color w:val="34383C"/>
          <w:lang w:val="it-IT"/>
        </w:rPr>
        <w:t>Solaro</w:t>
      </w:r>
      <w:r w:rsidR="005E0F39" w:rsidRPr="00E93FE7">
        <w:rPr>
          <w:rFonts w:ascii="Segoe UI" w:hAnsi="Segoe UI" w:cs="Segoe UI"/>
          <w:b/>
          <w:bCs/>
          <w:color w:val="34383C"/>
          <w:lang w:val="it-IT"/>
        </w:rPr>
        <w:t xml:space="preserve">, </w:t>
      </w:r>
      <w:r w:rsidR="00F14A70">
        <w:rPr>
          <w:rFonts w:ascii="Segoe UI" w:hAnsi="Segoe UI" w:cs="Segoe UI"/>
          <w:b/>
          <w:bCs/>
          <w:color w:val="34383C"/>
          <w:lang w:val="it-IT"/>
        </w:rPr>
        <w:t>2</w:t>
      </w:r>
      <w:r w:rsidR="006A12D0">
        <w:rPr>
          <w:rFonts w:ascii="Segoe UI" w:hAnsi="Segoe UI" w:cs="Segoe UI"/>
          <w:b/>
          <w:bCs/>
          <w:color w:val="34383C"/>
          <w:lang w:val="it-IT"/>
        </w:rPr>
        <w:t>6</w:t>
      </w:r>
      <w:r w:rsidR="009D7B1F">
        <w:rPr>
          <w:rFonts w:ascii="Segoe UI" w:hAnsi="Segoe UI" w:cs="Segoe UI"/>
          <w:b/>
          <w:bCs/>
          <w:color w:val="34383C"/>
          <w:lang w:val="it-IT"/>
        </w:rPr>
        <w:t xml:space="preserve"> maggio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202</w:t>
      </w:r>
      <w:r w:rsidR="002C545F" w:rsidRPr="00E93FE7">
        <w:rPr>
          <w:rFonts w:ascii="Segoe UI" w:hAnsi="Segoe UI" w:cs="Segoe UI"/>
          <w:b/>
          <w:bCs/>
          <w:color w:val="34383C"/>
          <w:lang w:val="it-IT"/>
        </w:rPr>
        <w:t xml:space="preserve">6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–</w:t>
      </w:r>
      <w:r w:rsidR="00F4624C" w:rsidRPr="00E93FE7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9D013E" w:rsidRPr="009D013E">
        <w:rPr>
          <w:rFonts w:ascii="Segoe UI" w:hAnsi="Segoe UI" w:cs="Segoe UI"/>
          <w:b/>
          <w:bCs/>
          <w:color w:val="34383C"/>
          <w:lang w:val="it-IT"/>
        </w:rPr>
        <w:t>L’integrazione digitale trasforma gli ambienti produttivi tradizionali in ecosistemi software-</w:t>
      </w:r>
      <w:proofErr w:type="spellStart"/>
      <w:r w:rsidR="009D013E" w:rsidRPr="009D013E">
        <w:rPr>
          <w:rFonts w:ascii="Segoe UI" w:hAnsi="Segoe UI" w:cs="Segoe UI"/>
          <w:b/>
          <w:bCs/>
          <w:color w:val="34383C"/>
          <w:lang w:val="it-IT"/>
        </w:rPr>
        <w:t>defined</w:t>
      </w:r>
      <w:proofErr w:type="spellEnd"/>
      <w:r w:rsidR="009D013E" w:rsidRPr="009D013E">
        <w:rPr>
          <w:rFonts w:ascii="Segoe UI" w:hAnsi="Segoe UI" w:cs="Segoe UI"/>
          <w:b/>
          <w:bCs/>
          <w:color w:val="34383C"/>
          <w:lang w:val="it-IT"/>
        </w:rPr>
        <w:t>, aperti e intelligenti.</w:t>
      </w:r>
    </w:p>
    <w:p w14:paraId="549CA988" w14:textId="77777777" w:rsidR="0015402B" w:rsidRDefault="0015402B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438EE11A" w14:textId="18E0F253" w:rsidR="00212EAE" w:rsidRPr="00212EAE" w:rsidRDefault="00212EAE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SEW-EURODRIVE </w:t>
      </w:r>
      <w:r w:rsidR="008543E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presenta 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a SPS Italia 2026 </w:t>
      </w:r>
      <w:r w:rsidR="008543E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l’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evoluzione</w:t>
      </w:r>
      <w:r w:rsidRPr="008543E5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verso la Software </w:t>
      </w:r>
      <w:proofErr w:type="spellStart"/>
      <w:r w:rsidRPr="008543E5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Defined</w:t>
      </w:r>
      <w:proofErr w:type="spellEnd"/>
      <w:r w:rsidRPr="008543E5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</w:t>
      </w:r>
      <w:proofErr w:type="spellStart"/>
      <w:r w:rsidRPr="008543E5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Factory</w:t>
      </w:r>
      <w:proofErr w:type="spellEnd"/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744094B4" w14:textId="002359E7" w:rsidR="00212EAE" w:rsidRPr="00212EAE" w:rsidRDefault="00212EAE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Attraverso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VIRTUALIZZAZIONE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ORCHESTRAZIONE CENTRALIZZATA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DATI UNIFICATI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la digitalizzazione abilita fabbriche flessibili, sicure e scalabili, integrando IT e OT, digital twin, intelligenza artificiale e cloud in un’unica architettura coerente e interoperabile.</w:t>
      </w:r>
    </w:p>
    <w:p w14:paraId="46F08977" w14:textId="77777777" w:rsidR="00212EAE" w:rsidRPr="00212EAE" w:rsidRDefault="00212EAE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Uno degli elementi chiave di questa trasformazione è il disaccoppiamento tra software e hardware. In passato le logiche di controllo erano strettamente legate alla macchina fisica; oggi, invece, l’intelligenza che governa i processi produttivi diventa indipendente dall’hardware.</w:t>
      </w:r>
    </w:p>
    <w:p w14:paraId="047FCD93" w14:textId="2339978F" w:rsidR="00212EAE" w:rsidRPr="00212EAE" w:rsidRDefault="00212EAE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Questo passaggio paradigmatico </w:t>
      </w:r>
      <w:r w:rsidRPr="00C815B7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dall’hardware al software 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consente di superare architetture rigide e sistemi isolati, introducendo livelli di flessibilità, scalabilità e adattabilità necessari per dare vita a</w:t>
      </w:r>
      <w:r w:rsidR="00C815B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un Ecosistema di automazione aperto. La </w:t>
      </w:r>
      <w:r w:rsidRPr="00C815B7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fabbrica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si trasforma così in una </w:t>
      </w:r>
      <w:r w:rsidRPr="00C815B7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piattaforma digitale, in cui il software rappresenta il vero motore dell’innovazione industriale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5A670CA3" w14:textId="77777777" w:rsidR="008543E5" w:rsidRDefault="008543E5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0691379A" w14:textId="5554175C" w:rsidR="008543E5" w:rsidRPr="000E7DB3" w:rsidRDefault="008543E5" w:rsidP="00212EAE">
      <w:pPr>
        <w:ind w:right="3054"/>
        <w:jc w:val="both"/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</w:pPr>
      <w:r w:rsidRPr="000E7DB3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“Per anni l’automazione è stata definita dall’hardware. Ogni dispositivo veniva configurato manualmente, ogni sistema gestito localmente. Motori, riduttori e azionamenti rimangono anche oggi il cuore del sistema, ma l’intelligenza diventa software-</w:t>
      </w:r>
      <w:proofErr w:type="spellStart"/>
      <w:r w:rsidRPr="000E7DB3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defined</w:t>
      </w:r>
      <w:proofErr w:type="spellEnd"/>
      <w:r w:rsidRPr="008543E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– </w:t>
      </w:r>
      <w:r w:rsidR="000E7DB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spiega </w:t>
      </w:r>
      <w:r w:rsidRPr="008543E5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Giorgio Ferrandino Managing Director SEW-EURODRIVE Italia</w:t>
      </w:r>
      <w:r w:rsidRPr="008543E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. </w:t>
      </w:r>
      <w:r w:rsidRPr="000E7DB3">
        <w:rPr>
          <w:rFonts w:ascii="Segoe UI" w:eastAsiaTheme="minorHAnsi" w:hAnsi="Segoe UI" w:cs="Segoe UI"/>
          <w:i/>
          <w:iCs/>
          <w:color w:val="34383C"/>
          <w:sz w:val="19"/>
          <w:szCs w:val="19"/>
          <w:lang w:val="it-IT"/>
          <w14:ligatures w14:val="standardContextual"/>
        </w:rPr>
        <w:t>I dispositivi diventano orchestrabili, configurabili, aggiornabili e scalabili. Un drive si connette in modo sicuro e riceve automaticamente configurazione, firmware e policy di sicurezza. In un mondo di piattaforme chiuse, l’integrazione è il vero vantaggio competitivo: il nostro obiettivo è integrarci in ogni ecosistema, senza lock-in”.</w:t>
      </w:r>
    </w:p>
    <w:p w14:paraId="2D177CFA" w14:textId="77777777" w:rsidR="008543E5" w:rsidRDefault="008543E5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25A39A41" w14:textId="77777777" w:rsidR="00073764" w:rsidRPr="00212EAE" w:rsidRDefault="00073764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41232F41" w14:textId="77777777" w:rsidR="00212EAE" w:rsidRPr="00F2403B" w:rsidRDefault="00212EAE" w:rsidP="00212EAE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32"/>
          <w:szCs w:val="32"/>
          <w:lang w:val="it-IT"/>
          <w14:ligatures w14:val="standardContextual"/>
        </w:rPr>
      </w:pPr>
      <w:r w:rsidRPr="00F2403B">
        <w:rPr>
          <w:rFonts w:ascii="Segoe UI" w:eastAsiaTheme="minorHAnsi" w:hAnsi="Segoe UI" w:cs="Segoe UI"/>
          <w:b/>
          <w:bCs/>
          <w:color w:val="34383C"/>
          <w:sz w:val="32"/>
          <w:szCs w:val="32"/>
          <w:lang w:val="it-IT"/>
          <w14:ligatures w14:val="standardContextual"/>
        </w:rPr>
        <w:t>IL PERCORSO NELLA FABBRICA SOFTWARE-DEFINED</w:t>
      </w:r>
    </w:p>
    <w:p w14:paraId="56FBC575" w14:textId="77777777" w:rsidR="00F2403B" w:rsidRPr="00212EAE" w:rsidRDefault="00F2403B" w:rsidP="00F2403B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SEW-EURODRIVE presenta a SPS Italia un percorso espositivo che - dai componenti meccanici fino alle ultime tecnologie di calcolo computazionale - rende l'automazione della fabbrica pienamente digitalizzata nell'intero ciclo di vita produttivo, dalla progettazione iniziale fino alla gestione operativa e alla manutenzione.</w:t>
      </w:r>
    </w:p>
    <w:p w14:paraId="302F042A" w14:textId="77777777" w:rsidR="00C815B7" w:rsidRDefault="00C815B7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CB6B9BC" w14:textId="77777777" w:rsidR="00C815B7" w:rsidRPr="00C815B7" w:rsidRDefault="00C815B7" w:rsidP="00C815B7">
      <w:pPr>
        <w:pStyle w:val="Paragrafoelenco"/>
        <w:numPr>
          <w:ilvl w:val="0"/>
          <w:numId w:val="5"/>
        </w:numPr>
        <w:ind w:right="3054"/>
        <w:jc w:val="both"/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</w:pPr>
      <w:r w:rsidRPr="00C815B7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INTEGRATED ECOSYSTEM</w:t>
      </w:r>
    </w:p>
    <w:p w14:paraId="6EC81412" w14:textId="4B2C7ABD" w:rsidR="00C815B7" w:rsidRPr="00212EAE" w:rsidRDefault="00C815B7" w:rsidP="00C815B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Lo spazio centrale accoglie </w:t>
      </w:r>
      <w:r w:rsidRPr="00C815B7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i tool che abilitano la digitalizzazione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degli impianti,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ovvero </w:t>
      </w:r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il punto di partenza per la fabbrica software-</w:t>
      </w:r>
      <w:proofErr w:type="spellStart"/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defined</w:t>
      </w:r>
      <w:proofErr w:type="spellEnd"/>
      <w:r w:rsidRPr="00212EAE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:</w:t>
      </w:r>
    </w:p>
    <w:p w14:paraId="39D0B0D4" w14:textId="472997E0" w:rsidR="00C815B7" w:rsidRPr="000F45D4" w:rsidRDefault="001B0439" w:rsidP="0089401D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hyperlink r:id="rId19" w:tgtFrame="_blank" w:history="1">
        <w:r w:rsidRPr="00F2403B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DESYS</w:t>
        </w:r>
      </w:hyperlink>
      <w:r w:rsidRPr="00F2403B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- </w:t>
      </w:r>
      <w:proofErr w:type="spellStart"/>
      <w:r>
        <w:fldChar w:fldCharType="begin"/>
      </w:r>
      <w:r>
        <w:instrText>HYPERLINK "https://www.alleantia.com/it/" \t "_blank"</w:instrText>
      </w:r>
      <w:r>
        <w:fldChar w:fldCharType="separate"/>
      </w:r>
      <w:r w:rsidRPr="00F2403B">
        <w:rPr>
          <w:rStyle w:val="Collegamentoipertestuale"/>
          <w:rFonts w:ascii="Segoe UI" w:eastAsiaTheme="minorHAnsi" w:hAnsi="Segoe UI" w:cs="Segoe UI"/>
          <w:b/>
          <w:bCs/>
          <w:sz w:val="19"/>
          <w:szCs w:val="19"/>
          <w:lang w:val="it-IT"/>
          <w14:ligatures w14:val="standardContextual"/>
        </w:rPr>
        <w:t>Alleantia</w:t>
      </w:r>
      <w:proofErr w:type="spellEnd"/>
      <w:r>
        <w:fldChar w:fldCharType="end"/>
      </w:r>
      <w:r w:rsidR="000F45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: </w:t>
      </w:r>
      <w:r w:rsidR="00C036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u</w:t>
      </w:r>
      <w:r w:rsidR="0089401D" w:rsidRPr="0089401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na piattaforma digitale che raccoglie e organizza le informazioni relative al prodotto durante il suo ciclo di vita. Un portale unico di documentazione e Virtual Tour.</w:t>
      </w:r>
    </w:p>
    <w:p w14:paraId="6A559F27" w14:textId="77B57808" w:rsidR="00C815B7" w:rsidRPr="00C0365D" w:rsidRDefault="001B0439" w:rsidP="00C815B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hyperlink r:id="rId20" w:tgtFrame="_blank" w:history="1">
        <w:r w:rsidRPr="00F2403B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40Factory</w:t>
        </w:r>
      </w:hyperlink>
      <w:r w:rsidR="00C815B7" w:rsidRPr="00C036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: </w:t>
      </w:r>
      <w:r w:rsidR="00C0365D" w:rsidRPr="00C036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</w:t>
      </w:r>
      <w:r w:rsidR="000F45D4" w:rsidRPr="00C036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trumenti per la </w:t>
      </w:r>
      <w:r w:rsidR="00C815B7" w:rsidRPr="00C036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Machine Analytics</w:t>
      </w:r>
      <w:r w:rsidR="007C381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4C102CBB" w14:textId="0274F1E1" w:rsidR="00C815B7" w:rsidRPr="000F45D4" w:rsidRDefault="001B0439" w:rsidP="00C815B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hyperlink r:id="rId21" w:tgtFrame="_blank" w:history="1">
        <w:r w:rsidRPr="00F2403B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AIM2LAB</w:t>
        </w:r>
      </w:hyperlink>
      <w:r w:rsidR="00C815B7" w:rsidRPr="000F45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:</w:t>
      </w:r>
      <w:r w:rsidR="007C381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C036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</w:t>
      </w:r>
      <w:r w:rsidR="000F45D4" w:rsidRPr="000F45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oluzioni AI in grado di prendere decisioni autonome da applicare in ambito industriale, nella robotica, nell’automazione dei processi aziendali.</w:t>
      </w:r>
    </w:p>
    <w:p w14:paraId="3AEC1CE8" w14:textId="77777777" w:rsidR="004052F0" w:rsidRPr="000F45D4" w:rsidRDefault="004052F0" w:rsidP="00C815B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59369B0B" w14:textId="77DDD60D" w:rsidR="00C815B7" w:rsidRPr="00C815B7" w:rsidRDefault="00C815B7" w:rsidP="00C815B7">
      <w:pPr>
        <w:pStyle w:val="Paragrafoelenco"/>
        <w:numPr>
          <w:ilvl w:val="0"/>
          <w:numId w:val="5"/>
        </w:numPr>
        <w:ind w:right="3054"/>
        <w:jc w:val="both"/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</w:pPr>
      <w:r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INTEGRAZIONE DIGITALE PER IL PACKAGING: LA FLOWPACK DI CT-PACK</w:t>
      </w:r>
    </w:p>
    <w:p w14:paraId="36CECC1F" w14:textId="41266F9A" w:rsidR="00B65D25" w:rsidRDefault="00152ED4" w:rsidP="00C815B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In fiera SEW-EURODRIVE presenta applicazioni </w:t>
      </w:r>
      <w:r w:rsidR="004052F0"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reali sviluppate con i clienti in cui, con modelli diversi, sono stati già implementati sistemi digitalizzati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40040FBA" w14:textId="5749EAEB" w:rsidR="00152ED4" w:rsidRDefault="00152ED4" w:rsidP="00152ED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La </w:t>
      </w:r>
      <w:proofErr w:type="spellStart"/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Flowpack</w:t>
      </w:r>
      <w:proofErr w:type="spellEnd"/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di </w:t>
      </w:r>
      <w:hyperlink r:id="rId22" w:tgtFrame="_blank" w:history="1">
        <w:r w:rsidRPr="00F2403B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CT Pack</w:t>
        </w:r>
      </w:hyperlink>
      <w:r w:rsidRPr="00152ED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è una macchina confezionatrice innovativa e completamente digitale, progettata per il confezionamento in flow </w:t>
      </w:r>
      <w:proofErr w:type="spellStart"/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wrapping</w:t>
      </w:r>
      <w:proofErr w:type="spellEnd"/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. Interamente equipaggiata con tecnologia SEW, la macchina è automatizzata in ogni aspetto, dal </w:t>
      </w:r>
      <w:proofErr w:type="spellStart"/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motion</w:t>
      </w:r>
      <w:proofErr w:type="spellEnd"/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control alla visualizzazione e al </w:t>
      </w:r>
      <w:proofErr w:type="spellStart"/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safety</w:t>
      </w:r>
      <w:proofErr w:type="spellEnd"/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  <w:r w:rsidR="00C0365D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Il sistema di automazione, gestito tramite PLC e </w:t>
      </w:r>
      <w:hyperlink r:id="rId23" w:history="1">
        <w:proofErr w:type="spellStart"/>
        <w:r w:rsidRPr="00152ED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OrchestrationSuite</w:t>
        </w:r>
        <w:proofErr w:type="spellEnd"/>
        <w:r w:rsidRPr="00152ED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 xml:space="preserve"> </w:t>
        </w:r>
      </w:hyperlink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(piattaforma web che semplifica l'orchestrazione e il deployment del software) è basato sulla </w:t>
      </w:r>
      <w:hyperlink r:id="rId24" w:history="1">
        <w:r w:rsidRPr="00152ED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piattaforma modulare MOVI-C®</w:t>
        </w:r>
      </w:hyperlink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ed è progettato per garantire una completa apertura all'integrazione, offrendo così massima flessibilità e</w:t>
      </w:r>
      <w:r w:rsidR="007C381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un significativo incremento della produttività. I </w:t>
      </w:r>
      <w:r w:rsidR="007C381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artner per la</w:t>
      </w:r>
      <w:r w:rsidR="007C381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realizzazione della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proofErr w:type="spellStart"/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flowpack</w:t>
      </w:r>
      <w:proofErr w:type="spellEnd"/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sono </w:t>
      </w:r>
      <w:hyperlink r:id="rId25" w:tgtFrame="_blank" w:history="1">
        <w:proofErr w:type="spellStart"/>
        <w:r w:rsidRPr="00F2403B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Machineering</w:t>
        </w:r>
        <w:proofErr w:type="spellEnd"/>
      </w:hyperlink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7C381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- 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per il </w:t>
      </w:r>
      <w:r w:rsidRPr="00F2403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Virtual </w:t>
      </w:r>
      <w:proofErr w:type="spellStart"/>
      <w:r w:rsidRPr="00F2403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commissioning</w:t>
      </w:r>
      <w:proofErr w:type="spellEnd"/>
      <w:r w:rsidRPr="00F2403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e </w:t>
      </w:r>
      <w:r w:rsidRPr="00F2403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Digital Twin</w:t>
      </w:r>
      <w:r w:rsidR="007C381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-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</w:t>
      </w:r>
      <w:hyperlink r:id="rId26" w:tgtFrame="_blank" w:history="1">
        <w:r w:rsidRPr="00F2403B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 xml:space="preserve">ISG </w:t>
        </w:r>
        <w:proofErr w:type="spellStart"/>
        <w:r w:rsidRPr="00F2403B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Virtuos</w:t>
        </w:r>
        <w:proofErr w:type="spellEnd"/>
      </w:hyperlink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per la </w:t>
      </w:r>
      <w:r w:rsidRPr="00F2403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3D </w:t>
      </w:r>
      <w:proofErr w:type="spellStart"/>
      <w:r w:rsidRPr="00F2403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Simulation</w:t>
      </w:r>
      <w:proofErr w:type="spellEnd"/>
      <w:r w:rsidR="000737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5374F9D0" w14:textId="49A094C7" w:rsidR="00073764" w:rsidRPr="00F2403B" w:rsidRDefault="00073764" w:rsidP="00152ED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Inoltre, la macchina è integrata con un </w:t>
      </w:r>
      <w:r w:rsidRPr="00152ED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AGV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che funge da </w:t>
      </w:r>
      <w:r w:rsidRPr="00152ED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Line Assistant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per l’asservimento del cambio bobina e Pick &amp; Place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dei 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prodotti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in </w:t>
      </w:r>
      <w:r w:rsidRPr="00152ED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uscita.</w:t>
      </w:r>
    </w:p>
    <w:p w14:paraId="3A06BB70" w14:textId="77777777" w:rsidR="004C6589" w:rsidRPr="004052F0" w:rsidRDefault="004C6589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01D46765" w14:textId="4A8C2E3A" w:rsidR="00C815B7" w:rsidRPr="00C815B7" w:rsidRDefault="00C815B7" w:rsidP="00C815B7">
      <w:pPr>
        <w:pStyle w:val="Paragrafoelenco"/>
        <w:numPr>
          <w:ilvl w:val="0"/>
          <w:numId w:val="5"/>
        </w:numPr>
        <w:ind w:right="3054"/>
        <w:jc w:val="both"/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</w:pPr>
      <w:r w:rsidRPr="00C815B7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INTEGRAZIONE DIGITALE APERTA CON SIDEL GROUP</w:t>
      </w:r>
    </w:p>
    <w:p w14:paraId="5C2E2E77" w14:textId="139B7F6A" w:rsidR="002F054A" w:rsidRPr="00152ED4" w:rsidRDefault="002F054A" w:rsidP="00152ED4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In fiera anche </w:t>
      </w:r>
      <w:proofErr w:type="spellStart"/>
      <w:r w:rsidR="007C3818" w:rsidRPr="00152ED4">
        <w:rPr>
          <w:rFonts w:ascii="Segoe UI" w:hAnsi="Segoe UI" w:cs="Segoe UI"/>
          <w:color w:val="34383C"/>
          <w:sz w:val="19"/>
          <w:szCs w:val="19"/>
          <w:lang w:val="it-IT"/>
        </w:rPr>
        <w:t>EvoFilm</w:t>
      </w:r>
      <w:proofErr w:type="spellEnd"/>
      <w:r w:rsidR="007C3818" w:rsidRPr="00152ED4">
        <w:rPr>
          <w:rFonts w:ascii="Segoe UI" w:hAnsi="Segoe UI" w:cs="Segoe UI"/>
          <w:color w:val="34383C"/>
          <w:sz w:val="19"/>
          <w:szCs w:val="19"/>
          <w:lang w:val="it-IT"/>
        </w:rPr>
        <w:t>® Stretch</w:t>
      </w:r>
      <w:r w:rsidR="007C3818">
        <w:rPr>
          <w:rFonts w:ascii="Segoe UI" w:hAnsi="Segoe UI" w:cs="Segoe UI"/>
          <w:color w:val="34383C"/>
          <w:sz w:val="19"/>
          <w:szCs w:val="19"/>
          <w:lang w:val="it-IT"/>
        </w:rPr>
        <w:t>, la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m</w:t>
      </w:r>
      <w:r w:rsidR="00152ED4" w:rsidRPr="00152ED4">
        <w:rPr>
          <w:rFonts w:ascii="Segoe UI" w:hAnsi="Segoe UI" w:cs="Segoe UI"/>
          <w:color w:val="34383C"/>
          <w:sz w:val="19"/>
          <w:szCs w:val="19"/>
          <w:lang w:val="it-IT"/>
        </w:rPr>
        <w:t>acchina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152ED4">
        <w:rPr>
          <w:rFonts w:ascii="Segoe UI" w:hAnsi="Segoe UI" w:cs="Segoe UI"/>
          <w:color w:val="34383C"/>
          <w:sz w:val="19"/>
          <w:szCs w:val="19"/>
          <w:lang w:val="it-IT"/>
        </w:rPr>
        <w:t xml:space="preserve">all’avanguardia 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sviluppata </w:t>
      </w:r>
      <w:r w:rsidR="007C3818">
        <w:rPr>
          <w:rFonts w:ascii="Segoe UI" w:hAnsi="Segoe UI" w:cs="Segoe UI"/>
          <w:color w:val="34383C"/>
          <w:sz w:val="19"/>
          <w:szCs w:val="19"/>
          <w:lang w:val="it-IT"/>
        </w:rPr>
        <w:t xml:space="preserve">da </w:t>
      </w:r>
      <w:hyperlink r:id="rId27" w:tgtFrame="_blank" w:history="1">
        <w:r w:rsidR="00072744" w:rsidRPr="00072744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S</w:t>
        </w:r>
        <w:r w:rsidR="00072744" w:rsidRPr="00072744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i</w:t>
        </w:r>
        <w:r w:rsidR="00072744" w:rsidRPr="00072744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del</w:t>
        </w:r>
      </w:hyperlink>
      <w:r w:rsidR="00072744"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="00152ED4" w:rsidRPr="00152ED4">
        <w:rPr>
          <w:rFonts w:ascii="Segoe UI" w:hAnsi="Segoe UI" w:cs="Segoe UI"/>
          <w:color w:val="34383C"/>
          <w:sz w:val="19"/>
          <w:szCs w:val="19"/>
          <w:lang w:val="it-IT"/>
        </w:rPr>
        <w:t xml:space="preserve">per il confezionamento secondario a freddo per lattine, bottiglie PET e vetro. </w:t>
      </w:r>
    </w:p>
    <w:p w14:paraId="3C78BD5A" w14:textId="669F2916" w:rsidR="002F054A" w:rsidRDefault="00152ED4" w:rsidP="00152ED4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152ED4">
        <w:rPr>
          <w:rFonts w:ascii="Segoe UI" w:hAnsi="Segoe UI" w:cs="Segoe UI"/>
          <w:color w:val="34383C"/>
          <w:sz w:val="19"/>
          <w:szCs w:val="19"/>
          <w:lang w:val="it-IT"/>
        </w:rPr>
        <w:t xml:space="preserve">La vera svolta risiede nella sua architettura aperta. Grazie alla collaborazione con </w:t>
      </w:r>
      <w:r w:rsidR="002F054A" w:rsidRPr="00F2403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 </w:t>
      </w:r>
      <w:hyperlink r:id="rId28" w:tgtFrame="_blank" w:history="1">
        <w:r w:rsidR="002F054A" w:rsidRPr="00F2403B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TTTECH</w:t>
        </w:r>
      </w:hyperlink>
      <w:r w:rsidRPr="00152ED4">
        <w:rPr>
          <w:rFonts w:ascii="Segoe UI" w:hAnsi="Segoe UI" w:cs="Segoe UI"/>
          <w:color w:val="34383C"/>
          <w:sz w:val="19"/>
          <w:szCs w:val="19"/>
          <w:lang w:val="it-IT"/>
        </w:rPr>
        <w:t xml:space="preserve"> Industrial, la macchina integra la piattaforma </w:t>
      </w:r>
      <w:hyperlink r:id="rId29" w:history="1">
        <w:r w:rsidRPr="002F054A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UBIQUE</w:t>
        </w:r>
      </w:hyperlink>
      <w:r w:rsidR="007C3818"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152ED4">
        <w:rPr>
          <w:rFonts w:ascii="Segoe UI" w:hAnsi="Segoe UI" w:cs="Segoe UI"/>
          <w:color w:val="34383C"/>
          <w:sz w:val="19"/>
          <w:szCs w:val="19"/>
          <w:lang w:val="it-IT"/>
        </w:rPr>
        <w:t>in un sistema cloud-</w:t>
      </w:r>
      <w:proofErr w:type="spellStart"/>
      <w:r w:rsidRPr="00152ED4">
        <w:rPr>
          <w:rFonts w:ascii="Segoe UI" w:hAnsi="Segoe UI" w:cs="Segoe UI"/>
          <w:color w:val="34383C"/>
          <w:sz w:val="19"/>
          <w:szCs w:val="19"/>
          <w:lang w:val="it-IT"/>
        </w:rPr>
        <w:t>driven</w:t>
      </w:r>
      <w:proofErr w:type="spellEnd"/>
      <w:r w:rsidR="007C3818">
        <w:rPr>
          <w:rFonts w:ascii="Segoe UI" w:hAnsi="Segoe UI" w:cs="Segoe UI"/>
          <w:color w:val="34383C"/>
          <w:sz w:val="19"/>
          <w:szCs w:val="19"/>
          <w:lang w:val="it-IT"/>
        </w:rPr>
        <w:t xml:space="preserve">, </w:t>
      </w:r>
      <w:r w:rsidRPr="00152ED4">
        <w:rPr>
          <w:rFonts w:ascii="Segoe UI" w:hAnsi="Segoe UI" w:cs="Segoe UI"/>
          <w:color w:val="34383C"/>
          <w:sz w:val="19"/>
          <w:szCs w:val="19"/>
          <w:lang w:val="it-IT"/>
        </w:rPr>
        <w:t>che rompe i classici vincoli hardware.</w:t>
      </w:r>
    </w:p>
    <w:p w14:paraId="75B079E2" w14:textId="2FEC2A93" w:rsidR="004C6589" w:rsidRPr="002F054A" w:rsidRDefault="00152ED4" w:rsidP="004C6589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proofErr w:type="spellStart"/>
      <w:r w:rsidRPr="00152ED4">
        <w:rPr>
          <w:rFonts w:ascii="Segoe UI" w:hAnsi="Segoe UI" w:cs="Segoe UI"/>
          <w:color w:val="34383C"/>
          <w:sz w:val="19"/>
          <w:szCs w:val="19"/>
          <w:lang w:val="it-IT"/>
        </w:rPr>
        <w:t>EvoFilm</w:t>
      </w:r>
      <w:proofErr w:type="spellEnd"/>
      <w:r w:rsidRPr="00152ED4">
        <w:rPr>
          <w:rFonts w:ascii="Segoe UI" w:hAnsi="Segoe UI" w:cs="Segoe UI"/>
          <w:color w:val="34383C"/>
          <w:sz w:val="19"/>
          <w:szCs w:val="19"/>
          <w:lang w:val="it-IT"/>
        </w:rPr>
        <w:t>® Stretch non è solo una macchina: è un ecosistema digitale flessibile, sicuro e pronto a parlare la lingua dei professionisti di domani.</w:t>
      </w:r>
    </w:p>
    <w:p w14:paraId="62DC99D5" w14:textId="77777777" w:rsidR="00C815B7" w:rsidRPr="007C3818" w:rsidRDefault="00C815B7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AD40FB0" w14:textId="1558A4B6" w:rsidR="00B65D25" w:rsidRPr="00B65D25" w:rsidRDefault="00B65D25" w:rsidP="00B65D25">
      <w:pPr>
        <w:pStyle w:val="Paragrafoelenco"/>
        <w:numPr>
          <w:ilvl w:val="0"/>
          <w:numId w:val="5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B65D25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 xml:space="preserve">MONITORING &amp; </w:t>
      </w:r>
      <w:r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MANUTENZIONE PREDITTIVA</w:t>
      </w:r>
      <w:r w:rsidRPr="00B65D25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: LE WEBAPP DI SEW</w:t>
      </w:r>
    </w:p>
    <w:p w14:paraId="3F1AF955" w14:textId="151FCB43" w:rsidR="00C815B7" w:rsidRDefault="00014F13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Spazio anche ai servizi di SEW per i clienti e alle web app: </w:t>
      </w:r>
      <w:hyperlink r:id="rId30" w:history="1">
        <w:proofErr w:type="spellStart"/>
        <w:r w:rsidR="0007274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Drive</w:t>
        </w:r>
        <w:r w:rsidR="0007274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R</w:t>
        </w:r>
        <w:r w:rsidR="0007274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adar</w:t>
        </w:r>
        <w:proofErr w:type="spellEnd"/>
        <w:r w:rsidR="0007274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 xml:space="preserve">® </w:t>
        </w:r>
        <w:proofErr w:type="spellStart"/>
        <w:r w:rsidR="0007274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AP</w:t>
        </w:r>
        <w:r w:rsidR="0007274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P</w:t>
        </w:r>
        <w:r w:rsidR="0007274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redict</w:t>
        </w:r>
        <w:proofErr w:type="spellEnd"/>
      </w:hyperlink>
      <w:r w:rsidRPr="000737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</w:t>
      </w:r>
      <w:r w:rsidR="00787A92" w:rsidRPr="00787A92">
        <w:rPr>
          <w:rFonts w:ascii="Segoe UI" w:eastAsiaTheme="minorHAnsi" w:hAnsi="Segoe UI" w:cs="Segoe UI"/>
          <w:color w:val="34383C"/>
          <w:sz w:val="19"/>
          <w:szCs w:val="19"/>
          <w14:ligatures w14:val="standardContextual"/>
        </w:rPr>
        <w:t>per monitorare lo stato di salute dei componenti grazie ai sensori wireless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e </w:t>
      </w:r>
      <w:hyperlink r:id="rId31" w:history="1">
        <w:proofErr w:type="spellStart"/>
        <w:r w:rsidRPr="0007376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APPmap</w:t>
        </w:r>
        <w:r w:rsidRPr="00073764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p</w:t>
        </w:r>
        <w:proofErr w:type="spellEnd"/>
      </w:hyperlink>
      <w:r w:rsidRPr="000737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</w:t>
      </w: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787A92" w:rsidRPr="00014F1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l'innovativa web app</w:t>
      </w:r>
      <w:r w:rsidR="00787A92" w:rsidRPr="00787A92">
        <w:rPr>
          <w:rFonts w:ascii="Segoe UI" w:eastAsiaTheme="minorHAnsi" w:hAnsi="Segoe UI" w:cs="Segoe UI"/>
          <w:color w:val="34383C"/>
          <w:sz w:val="19"/>
          <w:szCs w:val="19"/>
          <w14:ligatures w14:val="standardContextual"/>
        </w:rPr>
        <w:t xml:space="preserve"> per la mappatura completa con l'AI dei componenti installati e a magazzino.</w:t>
      </w:r>
    </w:p>
    <w:p w14:paraId="6CAAA247" w14:textId="77777777" w:rsidR="00014F13" w:rsidRDefault="00014F13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A6A3E27" w14:textId="0CE76CDB" w:rsidR="00C815B7" w:rsidRPr="009D5CD9" w:rsidRDefault="009D5CD9" w:rsidP="009D5CD9">
      <w:pPr>
        <w:pStyle w:val="Paragrafoelenco"/>
        <w:numPr>
          <w:ilvl w:val="0"/>
          <w:numId w:val="5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proofErr w:type="spellStart"/>
      <w:r w:rsidRPr="009D5CD9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ctrlX</w:t>
      </w:r>
      <w:proofErr w:type="spellEnd"/>
      <w:r w:rsidRPr="009D5CD9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 xml:space="preserve"> OS ECOSYSTEM: L’APERTURA ALL’INTEGRAZIONE</w:t>
      </w:r>
    </w:p>
    <w:p w14:paraId="4730C69A" w14:textId="286E7AB1" w:rsidR="00C815B7" w:rsidRDefault="009D5CD9" w:rsidP="00F2403B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9D5CD9">
        <w:rPr>
          <w:rFonts w:ascii="Segoe UI" w:hAnsi="Segoe UI" w:cs="Segoe UI"/>
          <w:color w:val="34383C"/>
          <w:sz w:val="19"/>
          <w:szCs w:val="19"/>
          <w:lang w:val="it-IT"/>
        </w:rPr>
        <w:t>La collaborazione con Bosch Rexroth attraverso la piattaforma aperta</w:t>
      </w:r>
      <w:r w:rsidRPr="002F054A"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hyperlink r:id="rId32" w:history="1">
        <w:proofErr w:type="spellStart"/>
        <w:r w:rsidRPr="002F054A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ctrlX</w:t>
        </w:r>
        <w:proofErr w:type="spellEnd"/>
        <w:r w:rsidRPr="002F054A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 xml:space="preserve"> AUTOMATION</w:t>
        </w:r>
      </w:hyperlink>
      <w:r w:rsidRPr="009D5CD9">
        <w:rPr>
          <w:rFonts w:ascii="Segoe UI" w:hAnsi="Segoe UI" w:cs="Segoe UI"/>
          <w:color w:val="34383C"/>
          <w:sz w:val="19"/>
          <w:szCs w:val="19"/>
          <w:lang w:val="it-IT"/>
        </w:rPr>
        <w:t xml:space="preserve">, conferma che interoperabilità e flessibilità progettuale sono oggi leve concrete per costruire architetture di automazione sempre più evolute. </w:t>
      </w:r>
    </w:p>
    <w:p w14:paraId="4D7B4A0B" w14:textId="77777777" w:rsidR="00F2403B" w:rsidRPr="00F2403B" w:rsidRDefault="00F2403B" w:rsidP="00F2403B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</w:p>
    <w:p w14:paraId="4DA7EF3A" w14:textId="77777777" w:rsidR="004052F0" w:rsidRPr="004052F0" w:rsidRDefault="00F2403B" w:rsidP="00F2403B">
      <w:pPr>
        <w:pStyle w:val="Paragrafoelenco"/>
        <w:numPr>
          <w:ilvl w:val="0"/>
          <w:numId w:val="5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F2403B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POWER AND ENERGY SOLUTIONS</w:t>
      </w:r>
    </w:p>
    <w:p w14:paraId="0DA58759" w14:textId="7DEB512B" w:rsidR="000A2A65" w:rsidRPr="000A2A65" w:rsidRDefault="000F45D4" w:rsidP="000A2A65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hyperlink r:id="rId33" w:history="1">
        <w:r w:rsidRPr="000F45D4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Power and Energy Solutions</w:t>
        </w:r>
      </w:hyperlink>
      <w:r w:rsidR="000A2A65">
        <w:rPr>
          <w:rFonts w:ascii="Segoe UI" w:hAnsi="Segoe UI" w:cs="Segoe UI"/>
          <w:color w:val="34383C"/>
          <w:sz w:val="19"/>
          <w:szCs w:val="19"/>
        </w:rPr>
        <w:t xml:space="preserve"> è la </w:t>
      </w:r>
      <w:r w:rsidR="004052F0">
        <w:rPr>
          <w:rFonts w:ascii="Segoe UI" w:hAnsi="Segoe UI" w:cs="Segoe UI"/>
          <w:color w:val="34383C"/>
          <w:sz w:val="19"/>
          <w:szCs w:val="19"/>
          <w:lang w:val="it-IT"/>
        </w:rPr>
        <w:t xml:space="preserve">soluzione </w:t>
      </w:r>
      <w:r w:rsidR="000A2A65" w:rsidRPr="000A2A65">
        <w:rPr>
          <w:rFonts w:ascii="Segoe UI" w:hAnsi="Segoe UI" w:cs="Segoe UI"/>
          <w:color w:val="34383C"/>
          <w:sz w:val="19"/>
          <w:szCs w:val="19"/>
          <w:lang w:val="it-IT"/>
        </w:rPr>
        <w:t>di SEW-EURODRIVE</w:t>
      </w:r>
      <w:r w:rsidR="000A2A65"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="004052F0">
        <w:rPr>
          <w:rFonts w:ascii="Segoe UI" w:hAnsi="Segoe UI" w:cs="Segoe UI"/>
          <w:color w:val="34383C"/>
          <w:sz w:val="19"/>
          <w:szCs w:val="19"/>
          <w:lang w:val="it-IT"/>
        </w:rPr>
        <w:t xml:space="preserve">per la </w:t>
      </w:r>
      <w:r w:rsidR="004052F0" w:rsidRPr="004052F0">
        <w:rPr>
          <w:rFonts w:ascii="Segoe UI" w:hAnsi="Segoe UI" w:cs="Segoe UI"/>
          <w:color w:val="34383C"/>
          <w:sz w:val="19"/>
          <w:szCs w:val="19"/>
          <w:lang w:val="it-IT"/>
        </w:rPr>
        <w:t>gestione intelligente e sostenibile dell’energia</w:t>
      </w:r>
      <w:r w:rsidR="000A2A65">
        <w:rPr>
          <w:rFonts w:ascii="Segoe UI" w:hAnsi="Segoe UI" w:cs="Segoe UI"/>
          <w:color w:val="34383C"/>
          <w:sz w:val="19"/>
          <w:szCs w:val="19"/>
          <w:lang w:val="it-IT"/>
        </w:rPr>
        <w:t xml:space="preserve"> che consente di </w:t>
      </w:r>
      <w:r w:rsidR="000A2A65" w:rsidRPr="000A2A65">
        <w:rPr>
          <w:rFonts w:ascii="Segoe UI" w:hAnsi="Segoe UI" w:cs="Segoe UI"/>
          <w:color w:val="34383C"/>
          <w:sz w:val="19"/>
          <w:szCs w:val="19"/>
          <w:lang w:val="it-IT"/>
        </w:rPr>
        <w:t>ridurre i picchi di potenza nella rete elettrica per le soluzioni di automazione</w:t>
      </w:r>
      <w:r w:rsidR="000A2A65"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="000A2A65" w:rsidRPr="000A2A65">
        <w:rPr>
          <w:rFonts w:ascii="Segoe UI" w:hAnsi="Segoe UI" w:cs="Segoe UI"/>
          <w:color w:val="34383C"/>
          <w:sz w:val="19"/>
          <w:szCs w:val="19"/>
          <w:lang w:val="it-IT"/>
        </w:rPr>
        <w:t>grazie ai convertitori di applicazione abbinati a super condensatori.</w:t>
      </w:r>
    </w:p>
    <w:p w14:paraId="6922BC4C" w14:textId="5680240D" w:rsidR="000A2A65" w:rsidRPr="004052F0" w:rsidRDefault="000A2A65" w:rsidP="004052F0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Il </w:t>
      </w:r>
      <w:r w:rsidRPr="000A2A65">
        <w:rPr>
          <w:rFonts w:ascii="Segoe UI" w:hAnsi="Segoe UI" w:cs="Segoe UI"/>
          <w:color w:val="34383C"/>
          <w:sz w:val="19"/>
          <w:szCs w:val="19"/>
          <w:lang w:val="it-IT"/>
        </w:rPr>
        <w:t>sistema di alimentazione e gestione dell’energia assicura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un </w:t>
      </w:r>
      <w:r w:rsidRPr="000A2A65">
        <w:rPr>
          <w:rFonts w:ascii="Segoe UI" w:hAnsi="Segoe UI" w:cs="Segoe UI"/>
          <w:color w:val="34383C"/>
          <w:sz w:val="19"/>
          <w:szCs w:val="19"/>
          <w:lang w:val="it-IT"/>
        </w:rPr>
        <w:t>aumento dell'efficienza energetica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, </w:t>
      </w:r>
      <w:r w:rsidRPr="000A2A65">
        <w:rPr>
          <w:rFonts w:ascii="Segoe UI" w:hAnsi="Segoe UI" w:cs="Segoe UI"/>
          <w:color w:val="34383C"/>
          <w:sz w:val="19"/>
          <w:szCs w:val="19"/>
          <w:lang w:val="it-IT"/>
        </w:rPr>
        <w:t>migliori prestazioni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, </w:t>
      </w:r>
      <w:r w:rsidRPr="000A2A65">
        <w:rPr>
          <w:rFonts w:ascii="Segoe UI" w:hAnsi="Segoe UI" w:cs="Segoe UI"/>
          <w:color w:val="34383C"/>
          <w:sz w:val="19"/>
          <w:szCs w:val="19"/>
          <w:lang w:val="it-IT"/>
        </w:rPr>
        <w:t>riduzione dei costi energetici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e </w:t>
      </w:r>
      <w:r w:rsidRPr="000A2A65">
        <w:rPr>
          <w:rFonts w:ascii="Segoe UI" w:hAnsi="Segoe UI" w:cs="Segoe UI"/>
          <w:color w:val="34383C"/>
          <w:sz w:val="19"/>
          <w:szCs w:val="19"/>
          <w:lang w:val="it-IT"/>
        </w:rPr>
        <w:t>più sicurezza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0A2A65">
        <w:rPr>
          <w:rFonts w:ascii="Segoe UI" w:hAnsi="Segoe UI" w:cs="Segoe UI"/>
          <w:color w:val="34383C"/>
          <w:sz w:val="19"/>
          <w:szCs w:val="19"/>
          <w:lang w:val="it-IT"/>
        </w:rPr>
        <w:t>in caso di stop dell’alimentazione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>.</w:t>
      </w:r>
    </w:p>
    <w:p w14:paraId="07B1D951" w14:textId="77777777" w:rsidR="00C815B7" w:rsidRDefault="00C815B7" w:rsidP="00212EA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5FF2CE8B" w14:textId="77777777" w:rsidR="00014F13" w:rsidRPr="00014F13" w:rsidRDefault="00F2403B" w:rsidP="004052F0">
      <w:pPr>
        <w:pStyle w:val="Paragrafoelenco"/>
        <w:numPr>
          <w:ilvl w:val="0"/>
          <w:numId w:val="5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014F13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t>SEW TECHNOLOGIES: I COMPONENTI</w:t>
      </w:r>
    </w:p>
    <w:p w14:paraId="0F4CF298" w14:textId="678F7259" w:rsidR="004052F0" w:rsidRDefault="004052F0" w:rsidP="00014F13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014F13">
        <w:rPr>
          <w:rFonts w:ascii="Segoe UI" w:hAnsi="Segoe UI" w:cs="Segoe UI"/>
          <w:color w:val="34383C"/>
          <w:sz w:val="19"/>
          <w:szCs w:val="19"/>
          <w:lang w:val="it-IT"/>
        </w:rPr>
        <w:t xml:space="preserve">La componentistica di SEW-EURODRIVE è la parte "muscolare" che </w:t>
      </w:r>
      <w:r w:rsidR="00014F13" w:rsidRPr="00014F13">
        <w:rPr>
          <w:rFonts w:ascii="Segoe UI" w:hAnsi="Segoe UI" w:cs="Segoe UI"/>
          <w:color w:val="34383C"/>
          <w:sz w:val="19"/>
          <w:szCs w:val="19"/>
          <w:lang w:val="it-IT"/>
        </w:rPr>
        <w:t>muov</w:t>
      </w:r>
      <w:r w:rsidR="007C3818">
        <w:rPr>
          <w:rFonts w:ascii="Segoe UI" w:hAnsi="Segoe UI" w:cs="Segoe UI"/>
          <w:color w:val="34383C"/>
          <w:sz w:val="19"/>
          <w:szCs w:val="19"/>
          <w:lang w:val="it-IT"/>
        </w:rPr>
        <w:t xml:space="preserve">e </w:t>
      </w:r>
      <w:r w:rsidR="00014F13" w:rsidRPr="00014F13">
        <w:rPr>
          <w:rFonts w:ascii="Segoe UI" w:hAnsi="Segoe UI" w:cs="Segoe UI"/>
          <w:color w:val="34383C"/>
          <w:sz w:val="19"/>
          <w:szCs w:val="19"/>
          <w:lang w:val="it-IT"/>
        </w:rPr>
        <w:t>le macchine e trasmett</w:t>
      </w:r>
      <w:r w:rsidR="007C3818">
        <w:rPr>
          <w:rFonts w:ascii="Segoe UI" w:hAnsi="Segoe UI" w:cs="Segoe UI"/>
          <w:color w:val="34383C"/>
          <w:sz w:val="19"/>
          <w:szCs w:val="19"/>
          <w:lang w:val="it-IT"/>
        </w:rPr>
        <w:t xml:space="preserve">e </w:t>
      </w:r>
      <w:r w:rsidR="00014F13" w:rsidRPr="00014F13">
        <w:rPr>
          <w:rFonts w:ascii="Segoe UI" w:hAnsi="Segoe UI" w:cs="Segoe UI"/>
          <w:color w:val="34383C"/>
          <w:sz w:val="19"/>
          <w:szCs w:val="19"/>
          <w:lang w:val="it-IT"/>
        </w:rPr>
        <w:t>i dati</w:t>
      </w:r>
      <w:r w:rsidR="00014F13">
        <w:rPr>
          <w:rFonts w:ascii="Segoe UI" w:hAnsi="Segoe UI" w:cs="Segoe UI"/>
          <w:color w:val="34383C"/>
          <w:sz w:val="19"/>
          <w:szCs w:val="19"/>
          <w:lang w:val="it-IT"/>
        </w:rPr>
        <w:t xml:space="preserve">, </w:t>
      </w:r>
      <w:r w:rsidRPr="00014F13">
        <w:rPr>
          <w:rFonts w:ascii="Segoe UI" w:hAnsi="Segoe UI" w:cs="Segoe UI"/>
          <w:color w:val="34383C"/>
          <w:sz w:val="19"/>
          <w:szCs w:val="19"/>
          <w:lang w:val="it-IT"/>
        </w:rPr>
        <w:t>integra</w:t>
      </w:r>
      <w:r w:rsidR="00014F13">
        <w:rPr>
          <w:rFonts w:ascii="Segoe UI" w:hAnsi="Segoe UI" w:cs="Segoe UI"/>
          <w:color w:val="34383C"/>
          <w:sz w:val="19"/>
          <w:szCs w:val="19"/>
          <w:lang w:val="it-IT"/>
        </w:rPr>
        <w:t>ndosi</w:t>
      </w:r>
      <w:r w:rsidRPr="00014F13">
        <w:rPr>
          <w:rFonts w:ascii="Segoe UI" w:hAnsi="Segoe UI" w:cs="Segoe UI"/>
          <w:color w:val="34383C"/>
          <w:sz w:val="19"/>
          <w:szCs w:val="19"/>
          <w:lang w:val="it-IT"/>
        </w:rPr>
        <w:t xml:space="preserve"> sempre di più nei sistemi digitalizzati.</w:t>
      </w:r>
    </w:p>
    <w:p w14:paraId="29475762" w14:textId="59A2E0A6" w:rsidR="000F45D4" w:rsidRDefault="000F45D4" w:rsidP="000F45D4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hyperlink r:id="rId34" w:history="1">
        <w:r w:rsidRPr="000F45D4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Tecnologia di azionamento decentralizzata</w:t>
        </w:r>
      </w:hyperlink>
    </w:p>
    <w:p w14:paraId="0EF8A3AC" w14:textId="7D276786" w:rsidR="000F45D4" w:rsidRPr="000F45D4" w:rsidRDefault="000F45D4" w:rsidP="000F45D4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hyperlink r:id="rId35" w:history="1">
        <w:r w:rsidRPr="000F45D4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Inverter decentralizzato MOVIONE®</w:t>
        </w:r>
      </w:hyperlink>
    </w:p>
    <w:p w14:paraId="0F480492" w14:textId="77777777" w:rsidR="00F14A70" w:rsidRDefault="00F14A70" w:rsidP="000F45D4">
      <w:pPr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</w:pPr>
    </w:p>
    <w:p w14:paraId="740CEEAC" w14:textId="77777777" w:rsidR="00F14A70" w:rsidRPr="000F45D4" w:rsidRDefault="00F14A70" w:rsidP="000F45D4">
      <w:pPr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</w:pPr>
    </w:p>
    <w:p w14:paraId="4B4D566A" w14:textId="77777777" w:rsidR="00F2403B" w:rsidRPr="00F2403B" w:rsidRDefault="00F2403B" w:rsidP="00F2403B">
      <w:pPr>
        <w:pStyle w:val="Paragrafoelenco"/>
        <w:numPr>
          <w:ilvl w:val="0"/>
          <w:numId w:val="5"/>
        </w:numPr>
        <w:ind w:right="3054"/>
        <w:jc w:val="both"/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</w:pPr>
      <w:r w:rsidRPr="00F2403B"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  <w:lastRenderedPageBreak/>
        <w:t>CYBERSECURITY</w:t>
      </w:r>
    </w:p>
    <w:p w14:paraId="0C2C9CE3" w14:textId="04A1EFE5" w:rsidR="00C815B7" w:rsidRDefault="004052F0" w:rsidP="00F2403B">
      <w:p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La </w:t>
      </w:r>
      <w:hyperlink r:id="rId36" w:history="1">
        <w:r w:rsidRPr="00014F13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 xml:space="preserve">cybersecurity </w:t>
        </w:r>
      </w:hyperlink>
      <w:r>
        <w:rPr>
          <w:rFonts w:ascii="Segoe UI" w:hAnsi="Segoe UI" w:cs="Segoe UI"/>
          <w:color w:val="34383C"/>
          <w:sz w:val="19"/>
          <w:szCs w:val="19"/>
          <w:lang w:val="it-IT"/>
        </w:rPr>
        <w:t>è il</w:t>
      </w:r>
      <w:r w:rsidR="00F2403B" w:rsidRPr="00F2403B">
        <w:rPr>
          <w:rFonts w:ascii="Segoe UI" w:hAnsi="Segoe UI" w:cs="Segoe UI"/>
          <w:color w:val="34383C"/>
          <w:sz w:val="19"/>
          <w:szCs w:val="19"/>
          <w:lang w:val="it-IT"/>
        </w:rPr>
        <w:t xml:space="preserve"> prerequisito per un percorso di trasformazione digitale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. </w:t>
      </w:r>
      <w:r w:rsidRPr="004052F0">
        <w:rPr>
          <w:rFonts w:ascii="Segoe UI" w:hAnsi="Segoe UI" w:cs="Segoe UI"/>
          <w:color w:val="34383C"/>
          <w:sz w:val="19"/>
          <w:szCs w:val="19"/>
          <w:lang w:val="it-IT"/>
        </w:rPr>
        <w:t xml:space="preserve">In un’industria sempre più connessa, la cybersecurity è un </w:t>
      </w:r>
      <w:r w:rsidR="00014F13">
        <w:rPr>
          <w:rFonts w:ascii="Segoe UI" w:hAnsi="Segoe UI" w:cs="Segoe UI"/>
          <w:color w:val="34383C"/>
          <w:sz w:val="19"/>
          <w:szCs w:val="19"/>
          <w:lang w:val="it-IT"/>
        </w:rPr>
        <w:t>elemento</w:t>
      </w:r>
      <w:r w:rsidRPr="004052F0">
        <w:rPr>
          <w:rFonts w:ascii="Segoe UI" w:hAnsi="Segoe UI" w:cs="Segoe UI"/>
          <w:color w:val="34383C"/>
          <w:sz w:val="19"/>
          <w:szCs w:val="19"/>
          <w:lang w:val="it-IT"/>
        </w:rPr>
        <w:t xml:space="preserve"> fondamentale di progettazione</w:t>
      </w:r>
      <w:r w:rsidR="00014F13">
        <w:rPr>
          <w:rFonts w:ascii="Segoe UI" w:hAnsi="Segoe UI" w:cs="Segoe UI"/>
          <w:color w:val="34383C"/>
          <w:sz w:val="19"/>
          <w:szCs w:val="19"/>
          <w:lang w:val="it-IT"/>
        </w:rPr>
        <w:t>: i</w:t>
      </w:r>
      <w:r w:rsidRPr="004052F0">
        <w:rPr>
          <w:rFonts w:ascii="Segoe UI" w:hAnsi="Segoe UI" w:cs="Segoe UI"/>
          <w:color w:val="34383C"/>
          <w:sz w:val="19"/>
          <w:szCs w:val="19"/>
          <w:lang w:val="it-IT"/>
        </w:rPr>
        <w:t>l principio "Security by Design" integra la sicurezza a tutti i livelli del sistema.</w:t>
      </w:r>
    </w:p>
    <w:p w14:paraId="7754514A" w14:textId="77777777" w:rsidR="00F14A70" w:rsidRPr="00F2403B" w:rsidRDefault="00F14A70" w:rsidP="00F2403B">
      <w:pPr>
        <w:ind w:right="3054"/>
        <w:jc w:val="both"/>
        <w:rPr>
          <w:rFonts w:ascii="Segoe UI" w:hAnsi="Segoe UI" w:cs="Segoe UI"/>
          <w:b/>
          <w:bCs/>
          <w:color w:val="34383C"/>
          <w:sz w:val="19"/>
          <w:szCs w:val="19"/>
          <w:lang w:val="it-IT"/>
        </w:rPr>
      </w:pPr>
    </w:p>
    <w:p w14:paraId="3B1BAAC1" w14:textId="55C31E41" w:rsidR="00F2403B" w:rsidRPr="00C0365D" w:rsidRDefault="004052F0" w:rsidP="00212EAE">
      <w:pPr>
        <w:pStyle w:val="Paragrafoelenco"/>
        <w:numPr>
          <w:ilvl w:val="0"/>
          <w:numId w:val="5"/>
        </w:numPr>
        <w:ind w:right="3054"/>
        <w:jc w:val="both"/>
        <w:rPr>
          <w:rFonts w:ascii="Segoe UI" w:hAnsi="Segoe UI" w:cs="Segoe UI"/>
          <w:b/>
          <w:bCs/>
          <w:color w:val="34383C"/>
          <w:sz w:val="18"/>
          <w:szCs w:val="18"/>
          <w:lang w:val="it-IT"/>
        </w:rPr>
      </w:pPr>
      <w:r w:rsidRPr="00C0365D">
        <w:rPr>
          <w:rFonts w:ascii="Segoe UI" w:hAnsi="Segoe UI" w:cs="Segoe UI"/>
          <w:b/>
          <w:bCs/>
          <w:color w:val="34383C"/>
          <w:sz w:val="18"/>
          <w:szCs w:val="18"/>
          <w:lang w:val="it-IT"/>
        </w:rPr>
        <w:t xml:space="preserve">NUOVE TECNOLOGIE ABILITANTI: </w:t>
      </w:r>
      <w:r w:rsidR="00F2403B" w:rsidRPr="00C0365D">
        <w:rPr>
          <w:rFonts w:ascii="Segoe UI" w:hAnsi="Segoe UI" w:cs="Segoe UI"/>
          <w:b/>
          <w:bCs/>
          <w:color w:val="34383C"/>
          <w:sz w:val="18"/>
          <w:szCs w:val="18"/>
          <w:lang w:val="it-IT"/>
        </w:rPr>
        <w:t>PHOTONIC EDGE QUANTUM PROCESSING UNIT</w:t>
      </w:r>
    </w:p>
    <w:p w14:paraId="2DDEBF0D" w14:textId="75ABFB9D" w:rsidR="00073764" w:rsidRDefault="00014F13" w:rsidP="0052414F">
      <w:pPr>
        <w:ind w:right="2770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Un focus a SPS sulle nuove tecnologie abilitanti per la fabbrica del futuro, grazie alla collaborazione con </w:t>
      </w:r>
      <w:hyperlink r:id="rId37" w:history="1">
        <w:proofErr w:type="spellStart"/>
        <w:r w:rsidRPr="00014F13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Rotonium</w:t>
        </w:r>
        <w:proofErr w:type="spellEnd"/>
      </w:hyperlink>
      <w:r>
        <w:rPr>
          <w:rFonts w:ascii="Segoe UI" w:hAnsi="Segoe UI" w:cs="Segoe UI"/>
          <w:color w:val="34383C"/>
          <w:sz w:val="19"/>
          <w:szCs w:val="19"/>
          <w:lang w:val="it-IT"/>
        </w:rPr>
        <w:t>.</w:t>
      </w:r>
      <w:r w:rsidR="00F14A70"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014F13">
        <w:rPr>
          <w:rFonts w:ascii="Segoe UI" w:hAnsi="Segoe UI" w:cs="Segoe UI"/>
          <w:color w:val="34383C"/>
          <w:sz w:val="19"/>
          <w:szCs w:val="19"/>
          <w:lang w:val="it-IT"/>
        </w:rPr>
        <w:t>Le PHOTONIC EDGE QUANTUM PROCESSING UNIT, progettate per operare a temperatura ambiente, nascono con l’obiettivo di affiancare il calcolo classico nei sistemi distribuiti della manifattura avanzata, della robotica, della sensoristica e dei dispositivi intelligenti di nuova generazione. Un approccio che punta a portare la capacità computazionale quantistica fuori dai modelli esclusivamente centralizzati e più vicino ai luoghi in cui i dati vengono generati, interpretati e trasformati in decisioni.</w:t>
      </w:r>
    </w:p>
    <w:p w14:paraId="3E53D1F0" w14:textId="77777777" w:rsidR="009151F1" w:rsidRDefault="009151F1" w:rsidP="001B3A68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</w:p>
    <w:p w14:paraId="3EBD2669" w14:textId="77777777" w:rsidR="00F14A70" w:rsidRDefault="00F14A70" w:rsidP="001B3A68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</w:p>
    <w:p w14:paraId="4908BB57" w14:textId="472692E9" w:rsidR="001B3A68" w:rsidRPr="00F2403B" w:rsidRDefault="00F2403B" w:rsidP="001B3A68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  <w:r w:rsidRPr="00F2403B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COMPENSAZIONE DELLE EMISSIONI DI CO2</w:t>
      </w:r>
    </w:p>
    <w:p w14:paraId="6F07D4C4" w14:textId="28C27516" w:rsidR="001B3A68" w:rsidRPr="001B3A68" w:rsidRDefault="001B3A68" w:rsidP="001B3A6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SEW-EURODRIVE ha scelto </w:t>
      </w:r>
      <w:hyperlink r:id="rId38" w:history="1">
        <w:r w:rsidRPr="00F45476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Up2You</w:t>
        </w:r>
      </w:hyperlink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per calcolare e </w:t>
      </w:r>
      <w:hyperlink r:id="rId39" w:history="1">
        <w:r w:rsidRPr="00F45476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compensare le emissioni di CO₂</w:t>
        </w:r>
      </w:hyperlink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prodotte dalla partecipazione a SPS 202</w:t>
      </w:r>
      <w:r w:rsidR="00F2403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6</w:t>
      </w:r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1A7A4D14" w14:textId="77777777" w:rsidR="001B3A68" w:rsidRPr="001B3A68" w:rsidRDefault="001B3A68" w:rsidP="001B3A6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Le emissioni non riducibili verranno compensate sostenendo due progetti sul territorio italiano: Valle Cà Pisani (una valle da pesca in prossimità del Delta del Po) e Val </w:t>
      </w:r>
      <w:proofErr w:type="spellStart"/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Dogà</w:t>
      </w:r>
      <w:proofErr w:type="spellEnd"/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(nella laguna di Venezia).</w:t>
      </w:r>
    </w:p>
    <w:p w14:paraId="60EBC511" w14:textId="77777777" w:rsidR="001B3A68" w:rsidRPr="001B3A68" w:rsidRDefault="001B3A68" w:rsidP="001B3A6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4FF3FDFC" w14:textId="696DE29A" w:rsidR="001B3A68" w:rsidRPr="00F2403B" w:rsidRDefault="004052F0" w:rsidP="001B3A68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APPUNTAMENTI IN FIERA</w:t>
      </w:r>
    </w:p>
    <w:p w14:paraId="68665645" w14:textId="2757172C" w:rsidR="004C6589" w:rsidRDefault="001B3A68" w:rsidP="001B3A6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SEW-EURODRIVE partecipa al </w:t>
      </w:r>
      <w:r w:rsidRPr="004052F0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Convegno Scientifico</w:t>
      </w:r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F45476" w:rsidRPr="00F4547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"La nuova era della produzione: automazione intelligente per la fabbrica adattiva e sostenibile”</w:t>
      </w:r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in programma </w:t>
      </w:r>
      <w:r w:rsidRPr="004C658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mercoledì </w:t>
      </w:r>
      <w:r w:rsidR="00F45476" w:rsidRPr="004C658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27</w:t>
      </w:r>
      <w:r w:rsidRPr="004C658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maggio </w:t>
      </w:r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dalle ore 1</w:t>
      </w:r>
      <w:r w:rsidR="00F4547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5</w:t>
      </w:r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  <w:r w:rsidR="00F4547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0</w:t>
      </w:r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0 alle ore 17.</w:t>
      </w:r>
      <w:r w:rsidR="00F4547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45</w:t>
      </w:r>
      <w:r w:rsidRPr="001B3A68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presso</w:t>
      </w:r>
      <w:r w:rsid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4C6589"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l’Arena Industry Pad. 4</w:t>
      </w:r>
      <w:r w:rsid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29C68A33" w14:textId="522AB9ED" w:rsidR="004C6589" w:rsidRDefault="004C6589" w:rsidP="001B3A6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Interverrà alle </w:t>
      </w:r>
      <w:r w:rsidRPr="004C658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15.45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Bruno Docimo, </w:t>
      </w:r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Application Engineering Consultancy Team Leader SEW-EURODRIVE Italia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sul tema </w:t>
      </w:r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"Software </w:t>
      </w:r>
      <w:proofErr w:type="spellStart"/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Defined</w:t>
      </w:r>
      <w:proofErr w:type="spellEnd"/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Automation: i vantaggi dell’integrazione digitale”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31496E8B" w14:textId="77777777" w:rsidR="00F45476" w:rsidRDefault="00F45476" w:rsidP="001B3A6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294FEAD9" w14:textId="2FC441A2" w:rsidR="001B3A68" w:rsidRDefault="004C6589" w:rsidP="001B3A6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Inoltre, il </w:t>
      </w:r>
      <w:r w:rsidRPr="004C658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consulente</w:t>
      </w:r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Alessandro Ferraresi di </w:t>
      </w:r>
      <w:hyperlink r:id="rId40" w:history="1">
        <w:r w:rsidRPr="009151F1">
          <w:rPr>
            <w:rStyle w:val="Collegamentoipertestuale"/>
            <w:rFonts w:ascii="Segoe UI" w:eastAsiaTheme="minorHAnsi" w:hAnsi="Segoe UI" w:cs="Segoe UI"/>
            <w:sz w:val="19"/>
            <w:szCs w:val="19"/>
            <w:lang w:val="it-IT"/>
            <w14:ligatures w14:val="standardContextual"/>
          </w:rPr>
          <w:t>OM.EN</w:t>
        </w:r>
      </w:hyperlink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sarà a disposizione presso </w:t>
      </w:r>
      <w:r w:rsidR="009151F1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lo </w:t>
      </w:r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stand </w:t>
      </w:r>
      <w:r w:rsidR="009151F1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di SEW </w:t>
      </w:r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mercoledì </w:t>
      </w:r>
      <w:r w:rsidRPr="004C658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27 maggio</w:t>
      </w:r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per rispondere alle domande sul </w:t>
      </w:r>
      <w:r w:rsidRPr="004C658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Nuovo Regolamento Macchine </w:t>
      </w:r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e sulle opportunità per le imprese con l'</w:t>
      </w:r>
      <w:proofErr w:type="spellStart"/>
      <w:r w:rsidRPr="004C658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Iperammortamento</w:t>
      </w:r>
      <w:proofErr w:type="spellEnd"/>
      <w:r w:rsidRPr="004C6589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2026</w:t>
      </w:r>
      <w:r w:rsidRPr="004C658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1809793D" w14:textId="77777777" w:rsidR="004C6589" w:rsidRDefault="004C6589" w:rsidP="001B3A6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4FCA95A" w14:textId="77777777" w:rsidR="00C0365D" w:rsidRPr="001B3A68" w:rsidRDefault="00C0365D" w:rsidP="001B3A6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27C992B4" w14:textId="1F776B3D" w:rsidR="004052F0" w:rsidRPr="004C6589" w:rsidRDefault="001B3A68" w:rsidP="00073764">
      <w:pPr>
        <w:ind w:right="3054"/>
        <w:rPr>
          <w:rFonts w:ascii="Segoe UI" w:eastAsiaTheme="minorHAnsi" w:hAnsi="Segoe UI" w:cs="Segoe UI"/>
          <w:color w:val="34383C"/>
          <w:sz w:val="19"/>
          <w:szCs w:val="19"/>
          <w:u w:val="single"/>
          <w:lang w:val="it-IT"/>
          <w14:ligatures w14:val="standardContextual"/>
        </w:rPr>
      </w:pPr>
      <w:r w:rsidRPr="00F2403B">
        <w:rPr>
          <w:rFonts w:ascii="Segoe UI" w:eastAsiaTheme="minorHAnsi" w:hAnsi="Segoe UI" w:cs="Segoe UI"/>
          <w:color w:val="34383C"/>
          <w:sz w:val="19"/>
          <w:szCs w:val="19"/>
          <w:u w:val="single"/>
          <w:lang w:val="it-IT"/>
          <w14:ligatures w14:val="standardContextual"/>
        </w:rPr>
        <w:t>Vi aspettiamo a SPS Italia 202</w:t>
      </w:r>
      <w:r w:rsidR="00F2403B" w:rsidRPr="00F2403B">
        <w:rPr>
          <w:rFonts w:ascii="Segoe UI" w:eastAsiaTheme="minorHAnsi" w:hAnsi="Segoe UI" w:cs="Segoe UI"/>
          <w:color w:val="34383C"/>
          <w:sz w:val="19"/>
          <w:szCs w:val="19"/>
          <w:u w:val="single"/>
          <w:lang w:val="it-IT"/>
          <w14:ligatures w14:val="standardContextual"/>
        </w:rPr>
        <w:t>6</w:t>
      </w:r>
      <w:r w:rsidRPr="00F2403B">
        <w:rPr>
          <w:rFonts w:ascii="Segoe UI" w:eastAsiaTheme="minorHAnsi" w:hAnsi="Segoe UI" w:cs="Segoe UI"/>
          <w:color w:val="34383C"/>
          <w:sz w:val="19"/>
          <w:szCs w:val="19"/>
          <w:u w:val="single"/>
          <w:lang w:val="it-IT"/>
          <w14:ligatures w14:val="standardContextual"/>
        </w:rPr>
        <w:t xml:space="preserve"> dal </w:t>
      </w:r>
      <w:r w:rsidR="00F2403B" w:rsidRPr="00F2403B">
        <w:rPr>
          <w:rFonts w:ascii="Segoe UI" w:eastAsiaTheme="minorHAnsi" w:hAnsi="Segoe UI" w:cs="Segoe UI"/>
          <w:color w:val="34383C"/>
          <w:sz w:val="19"/>
          <w:szCs w:val="19"/>
          <w:u w:val="single"/>
          <w:lang w:val="it-IT"/>
          <w14:ligatures w14:val="standardContextual"/>
        </w:rPr>
        <w:t>26</w:t>
      </w:r>
      <w:r w:rsidRPr="00F2403B">
        <w:rPr>
          <w:rFonts w:ascii="Segoe UI" w:eastAsiaTheme="minorHAnsi" w:hAnsi="Segoe UI" w:cs="Segoe UI"/>
          <w:color w:val="34383C"/>
          <w:sz w:val="19"/>
          <w:szCs w:val="19"/>
          <w:u w:val="single"/>
          <w:lang w:val="it-IT"/>
          <w14:ligatures w14:val="standardContextual"/>
        </w:rPr>
        <w:t xml:space="preserve"> al </w:t>
      </w:r>
      <w:r w:rsidR="00F2403B" w:rsidRPr="00F2403B">
        <w:rPr>
          <w:rFonts w:ascii="Segoe UI" w:eastAsiaTheme="minorHAnsi" w:hAnsi="Segoe UI" w:cs="Segoe UI"/>
          <w:color w:val="34383C"/>
          <w:sz w:val="19"/>
          <w:szCs w:val="19"/>
          <w:u w:val="single"/>
          <w:lang w:val="it-IT"/>
          <w14:ligatures w14:val="standardContextual"/>
        </w:rPr>
        <w:t xml:space="preserve">28 </w:t>
      </w:r>
      <w:r w:rsidRPr="00F2403B">
        <w:rPr>
          <w:rFonts w:ascii="Segoe UI" w:eastAsiaTheme="minorHAnsi" w:hAnsi="Segoe UI" w:cs="Segoe UI"/>
          <w:color w:val="34383C"/>
          <w:sz w:val="19"/>
          <w:szCs w:val="19"/>
          <w:u w:val="single"/>
          <w:lang w:val="it-IT"/>
          <w14:ligatures w14:val="standardContextual"/>
        </w:rPr>
        <w:t>maggio a Fiere di Parma!</w:t>
      </w:r>
    </w:p>
    <w:p w14:paraId="0096B243" w14:textId="77777777" w:rsidR="00B5008D" w:rsidRPr="00C0365D" w:rsidRDefault="00B5008D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</w:p>
    <w:p w14:paraId="641C58BF" w14:textId="77777777" w:rsidR="004C6589" w:rsidRDefault="004C6589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</w:p>
    <w:p w14:paraId="5750FA8E" w14:textId="77777777" w:rsidR="00C0365D" w:rsidRPr="00C0365D" w:rsidRDefault="00C0365D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</w:p>
    <w:p w14:paraId="7AD881E1" w14:textId="16817CA0" w:rsidR="00446D2A" w:rsidRPr="00C0365D" w:rsidRDefault="00446D2A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t>SEW-EURODRIVE</w:t>
      </w:r>
    </w:p>
    <w:p w14:paraId="303E1297" w14:textId="281E9C0A" w:rsidR="005E0F39" w:rsidRPr="00C0365D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SEW-EURODRIVE è una multinazionale tedesca a carattere familiare, con headquarter a </w:t>
      </w:r>
      <w:proofErr w:type="spellStart"/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Bruchsal</w:t>
      </w:r>
      <w:proofErr w:type="spellEnd"/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specializzata nella produzione e commercializzazione di prodotti e sistemi per l’automazione industriale, logistica e di processo. Oggi SEW-EURODRIVE conta </w:t>
      </w:r>
      <w:r w:rsidR="00F66771"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oltre</w:t>
      </w: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22.000 dipendenti, 1</w:t>
      </w:r>
      <w:r w:rsidR="00F66771"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8</w:t>
      </w: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585C0631" w14:textId="77777777" w:rsidR="005E0F39" w:rsidRPr="00C0365D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</w:t>
      </w:r>
      <w:proofErr w:type="spellStart"/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local</w:t>
      </w:r>
      <w:proofErr w:type="spellEnd"/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”.</w:t>
      </w:r>
    </w:p>
    <w:p w14:paraId="3B1C40E6" w14:textId="7DD6655D" w:rsidR="00F4624C" w:rsidRPr="00C0365D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sectPr w:rsidR="00F4624C" w:rsidRPr="00C0365D" w:rsidSect="00DC64D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4E14F" w14:textId="77777777" w:rsidR="003E13C3" w:rsidRDefault="003E13C3" w:rsidP="00E3073C">
      <w:r>
        <w:separator/>
      </w:r>
    </w:p>
  </w:endnote>
  <w:endnote w:type="continuationSeparator" w:id="0">
    <w:p w14:paraId="6F9B9F95" w14:textId="77777777" w:rsidR="003E13C3" w:rsidRDefault="003E13C3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ow Text">
    <w:altName w:val="Times New Roman"/>
    <w:charset w:val="00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4CAA8" w14:textId="77777777" w:rsidR="009151F1" w:rsidRDefault="009151F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204E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942CCCB" w14:textId="7A191989" w:rsidR="002C5E0A" w:rsidRPr="00FD41C7" w:rsidRDefault="007B2A7B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F308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46A056BE" w14:textId="77777777" w:rsidR="009118D3" w:rsidRPr="00C35C83" w:rsidRDefault="009118D3" w:rsidP="007D5D99">
    <w:pPr>
      <w:pStyle w:val="MarginalieHelveticaNowTextRegular7PtA"/>
      <w:tabs>
        <w:tab w:val="clear" w:pos="227"/>
        <w:tab w:val="left" w:pos="1843"/>
      </w:tabs>
      <w:jc w:val="right"/>
      <w:rPr>
        <w:rFonts w:ascii="Segoe UI" w:hAnsi="Segoe UI" w:cs="Segoe UI"/>
        <w:color w:val="2F3639"/>
      </w:rPr>
    </w:pPr>
  </w:p>
  <w:p w14:paraId="102C92E4" w14:textId="34133E51" w:rsidR="009118D3" w:rsidRPr="006F6181" w:rsidRDefault="009118D3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21E" w14:textId="77777777" w:rsidR="003E13C3" w:rsidRDefault="003E13C3" w:rsidP="00E3073C">
      <w:r>
        <w:separator/>
      </w:r>
    </w:p>
  </w:footnote>
  <w:footnote w:type="continuationSeparator" w:id="0">
    <w:p w14:paraId="624FA41D" w14:textId="77777777" w:rsidR="003E13C3" w:rsidRDefault="003E13C3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572C4" w14:textId="77777777" w:rsidR="009151F1" w:rsidRDefault="009151F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5AFA" w14:textId="42D57AAF" w:rsidR="00E3073C" w:rsidRPr="009151F1" w:rsidRDefault="00E3073C" w:rsidP="009151F1">
    <w:pPr>
      <w:rPr>
        <w:rFonts w:ascii="Segoe UI" w:hAnsi="Segoe UI" w:cs="Segoe UI"/>
        <w:color w:val="30373A"/>
        <w:sz w:val="14"/>
        <w:szCs w:val="14"/>
        <w:lang w:val="en-US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40D01101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9151F1">
      <w:rPr>
        <w:rFonts w:ascii="Segoe UI" w:hAnsi="Segoe UI" w:cs="Segoe UI"/>
        <w:color w:val="30373A"/>
        <w:sz w:val="14"/>
        <w:szCs w:val="14"/>
        <w:lang w:val="en-US"/>
      </w:rPr>
      <w:t>Press</w:t>
    </w:r>
    <w:r w:rsidR="00F622FC" w:rsidRPr="009151F1">
      <w:rPr>
        <w:rFonts w:ascii="Segoe UI" w:hAnsi="Segoe UI" w:cs="Segoe UI"/>
        <w:color w:val="30373A"/>
        <w:sz w:val="14"/>
        <w:szCs w:val="14"/>
        <w:lang w:val="en-US"/>
      </w:rPr>
      <w:t xml:space="preserve"> release</w:t>
    </w:r>
    <w:r w:rsidR="00DC64DA" w:rsidRPr="009151F1">
      <w:rPr>
        <w:rFonts w:ascii="Segoe UI" w:hAnsi="Segoe UI" w:cs="Segoe UI"/>
        <w:color w:val="30373A"/>
        <w:sz w:val="14"/>
        <w:szCs w:val="14"/>
        <w:lang w:val="en-US"/>
      </w:rPr>
      <w:t xml:space="preserve"> –</w:t>
    </w:r>
    <w:r w:rsidR="00A54D99" w:rsidRPr="00A54D99">
      <w:t xml:space="preserve"> </w:t>
    </w:r>
    <w:r w:rsidR="009151F1" w:rsidRPr="009151F1">
      <w:rPr>
        <w:rFonts w:ascii="Segoe UI" w:hAnsi="Segoe UI" w:cs="Segoe UI"/>
        <w:color w:val="30373A"/>
        <w:sz w:val="14"/>
        <w:szCs w:val="14"/>
        <w:lang w:val="en-US"/>
      </w:rPr>
      <w:t>SEW-EURODRIVE a SPS Italia 2026</w:t>
    </w:r>
    <w:r w:rsidR="009151F1">
      <w:rPr>
        <w:rFonts w:ascii="Segoe UI" w:hAnsi="Segoe UI" w:cs="Segoe UI"/>
        <w:color w:val="30373A"/>
        <w:sz w:val="14"/>
        <w:szCs w:val="14"/>
        <w:lang w:val="en-US"/>
      </w:rPr>
      <w:t xml:space="preserve">. </w:t>
    </w:r>
    <w:r w:rsidR="009151F1" w:rsidRPr="009151F1">
      <w:rPr>
        <w:rFonts w:ascii="Segoe UI" w:hAnsi="Segoe UI" w:cs="Segoe UI"/>
        <w:color w:val="30373A"/>
        <w:sz w:val="14"/>
        <w:szCs w:val="14"/>
        <w:lang w:val="en-US"/>
      </w:rPr>
      <w:t>BECOMING BEST IN DIGITAL INTEGRATION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4C42"/>
    <w:multiLevelType w:val="hybridMultilevel"/>
    <w:tmpl w:val="F48AD5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11F06"/>
    <w:multiLevelType w:val="multilevel"/>
    <w:tmpl w:val="E64A27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0E7B04"/>
    <w:multiLevelType w:val="hybridMultilevel"/>
    <w:tmpl w:val="49107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E4ABF"/>
    <w:multiLevelType w:val="multilevel"/>
    <w:tmpl w:val="9F82C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BF184C"/>
    <w:multiLevelType w:val="hybridMultilevel"/>
    <w:tmpl w:val="98C42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70D98"/>
    <w:multiLevelType w:val="hybridMultilevel"/>
    <w:tmpl w:val="99ACE9CA"/>
    <w:lvl w:ilvl="0" w:tplc="FE98DAF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4D6836"/>
    <w:multiLevelType w:val="hybridMultilevel"/>
    <w:tmpl w:val="355800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62347"/>
    <w:multiLevelType w:val="hybridMultilevel"/>
    <w:tmpl w:val="5C64E1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303882"/>
    <w:multiLevelType w:val="multilevel"/>
    <w:tmpl w:val="122210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0499487">
    <w:abstractNumId w:val="5"/>
  </w:num>
  <w:num w:numId="2" w16cid:durableId="475804759">
    <w:abstractNumId w:val="4"/>
  </w:num>
  <w:num w:numId="3" w16cid:durableId="655691173">
    <w:abstractNumId w:val="2"/>
  </w:num>
  <w:num w:numId="4" w16cid:durableId="1280529422">
    <w:abstractNumId w:val="6"/>
  </w:num>
  <w:num w:numId="5" w16cid:durableId="699164679">
    <w:abstractNumId w:val="0"/>
  </w:num>
  <w:num w:numId="6" w16cid:durableId="455611780">
    <w:abstractNumId w:val="3"/>
  </w:num>
  <w:num w:numId="7" w16cid:durableId="306671666">
    <w:abstractNumId w:val="1"/>
  </w:num>
  <w:num w:numId="8" w16cid:durableId="306515931">
    <w:abstractNumId w:val="8"/>
  </w:num>
  <w:num w:numId="9" w16cid:durableId="20804426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002EA"/>
    <w:rsid w:val="00014F13"/>
    <w:rsid w:val="00025AC8"/>
    <w:rsid w:val="00030187"/>
    <w:rsid w:val="00060701"/>
    <w:rsid w:val="00066B35"/>
    <w:rsid w:val="00071E38"/>
    <w:rsid w:val="00072744"/>
    <w:rsid w:val="00073764"/>
    <w:rsid w:val="00076C3B"/>
    <w:rsid w:val="0008682B"/>
    <w:rsid w:val="000A2A65"/>
    <w:rsid w:val="000B2409"/>
    <w:rsid w:val="000C2507"/>
    <w:rsid w:val="000D20C2"/>
    <w:rsid w:val="000E51F9"/>
    <w:rsid w:val="000E7DB3"/>
    <w:rsid w:val="000F0758"/>
    <w:rsid w:val="000F45D4"/>
    <w:rsid w:val="00101B92"/>
    <w:rsid w:val="0010711A"/>
    <w:rsid w:val="00115A79"/>
    <w:rsid w:val="00133F29"/>
    <w:rsid w:val="00136EBF"/>
    <w:rsid w:val="00141FE3"/>
    <w:rsid w:val="00145F6F"/>
    <w:rsid w:val="00147C75"/>
    <w:rsid w:val="00152ED4"/>
    <w:rsid w:val="0015402B"/>
    <w:rsid w:val="00160149"/>
    <w:rsid w:val="00162E50"/>
    <w:rsid w:val="00182A23"/>
    <w:rsid w:val="00183C90"/>
    <w:rsid w:val="00196254"/>
    <w:rsid w:val="001A2C56"/>
    <w:rsid w:val="001A3BA8"/>
    <w:rsid w:val="001B0439"/>
    <w:rsid w:val="001B3A68"/>
    <w:rsid w:val="001E2AD7"/>
    <w:rsid w:val="001E61A4"/>
    <w:rsid w:val="001E620E"/>
    <w:rsid w:val="001F6345"/>
    <w:rsid w:val="00206EEB"/>
    <w:rsid w:val="00212EAE"/>
    <w:rsid w:val="00240A45"/>
    <w:rsid w:val="002548D7"/>
    <w:rsid w:val="002556B8"/>
    <w:rsid w:val="002A300E"/>
    <w:rsid w:val="002C545F"/>
    <w:rsid w:val="002C5E0A"/>
    <w:rsid w:val="002C61B7"/>
    <w:rsid w:val="002F054A"/>
    <w:rsid w:val="003036C7"/>
    <w:rsid w:val="00307CFA"/>
    <w:rsid w:val="00312B25"/>
    <w:rsid w:val="00324D80"/>
    <w:rsid w:val="0032568D"/>
    <w:rsid w:val="00352088"/>
    <w:rsid w:val="00357637"/>
    <w:rsid w:val="003576D3"/>
    <w:rsid w:val="00366855"/>
    <w:rsid w:val="0039078F"/>
    <w:rsid w:val="003B4AAC"/>
    <w:rsid w:val="003B7CF7"/>
    <w:rsid w:val="003C0D13"/>
    <w:rsid w:val="003C7AAD"/>
    <w:rsid w:val="003D7B47"/>
    <w:rsid w:val="003E13C3"/>
    <w:rsid w:val="004052F0"/>
    <w:rsid w:val="00411479"/>
    <w:rsid w:val="004374E3"/>
    <w:rsid w:val="00444A6C"/>
    <w:rsid w:val="00446D2A"/>
    <w:rsid w:val="00453738"/>
    <w:rsid w:val="00476A24"/>
    <w:rsid w:val="00496A80"/>
    <w:rsid w:val="004A6A3F"/>
    <w:rsid w:val="004C524F"/>
    <w:rsid w:val="004C6589"/>
    <w:rsid w:val="005050DF"/>
    <w:rsid w:val="0050595C"/>
    <w:rsid w:val="0052414F"/>
    <w:rsid w:val="00525D07"/>
    <w:rsid w:val="005309B8"/>
    <w:rsid w:val="00534ECF"/>
    <w:rsid w:val="00536193"/>
    <w:rsid w:val="00561AD1"/>
    <w:rsid w:val="005C5EBE"/>
    <w:rsid w:val="005D6B64"/>
    <w:rsid w:val="005E0F39"/>
    <w:rsid w:val="005F1B06"/>
    <w:rsid w:val="006120E8"/>
    <w:rsid w:val="00630804"/>
    <w:rsid w:val="006377A7"/>
    <w:rsid w:val="0065185D"/>
    <w:rsid w:val="0065536F"/>
    <w:rsid w:val="0065646F"/>
    <w:rsid w:val="0068303E"/>
    <w:rsid w:val="00683290"/>
    <w:rsid w:val="006953F5"/>
    <w:rsid w:val="006A12D0"/>
    <w:rsid w:val="006A53C9"/>
    <w:rsid w:val="006B7C5E"/>
    <w:rsid w:val="006D12DC"/>
    <w:rsid w:val="006E4EFE"/>
    <w:rsid w:val="006F6181"/>
    <w:rsid w:val="006F6B46"/>
    <w:rsid w:val="00705205"/>
    <w:rsid w:val="00710508"/>
    <w:rsid w:val="00710EF5"/>
    <w:rsid w:val="00733FD1"/>
    <w:rsid w:val="0074026F"/>
    <w:rsid w:val="00743B8F"/>
    <w:rsid w:val="00746CEC"/>
    <w:rsid w:val="00767279"/>
    <w:rsid w:val="00771C60"/>
    <w:rsid w:val="007725BC"/>
    <w:rsid w:val="00781E90"/>
    <w:rsid w:val="00787A92"/>
    <w:rsid w:val="007A6805"/>
    <w:rsid w:val="007B2A7B"/>
    <w:rsid w:val="007C1DB3"/>
    <w:rsid w:val="007C3818"/>
    <w:rsid w:val="007D5D99"/>
    <w:rsid w:val="007E2A10"/>
    <w:rsid w:val="007F0298"/>
    <w:rsid w:val="007F6418"/>
    <w:rsid w:val="00814DEE"/>
    <w:rsid w:val="0082794A"/>
    <w:rsid w:val="008543E5"/>
    <w:rsid w:val="00873E65"/>
    <w:rsid w:val="0089401D"/>
    <w:rsid w:val="008A7C32"/>
    <w:rsid w:val="008B2B18"/>
    <w:rsid w:val="008B5716"/>
    <w:rsid w:val="008C2DCF"/>
    <w:rsid w:val="008E13F1"/>
    <w:rsid w:val="008E16AB"/>
    <w:rsid w:val="008E18D4"/>
    <w:rsid w:val="00902D58"/>
    <w:rsid w:val="0090328C"/>
    <w:rsid w:val="009118D3"/>
    <w:rsid w:val="009151F1"/>
    <w:rsid w:val="00923407"/>
    <w:rsid w:val="00973E0A"/>
    <w:rsid w:val="009A46BA"/>
    <w:rsid w:val="009D013E"/>
    <w:rsid w:val="009D5CD9"/>
    <w:rsid w:val="009D7B1F"/>
    <w:rsid w:val="009E10CD"/>
    <w:rsid w:val="00A01829"/>
    <w:rsid w:val="00A063AF"/>
    <w:rsid w:val="00A0683D"/>
    <w:rsid w:val="00A10DB6"/>
    <w:rsid w:val="00A1146D"/>
    <w:rsid w:val="00A11D97"/>
    <w:rsid w:val="00A235BA"/>
    <w:rsid w:val="00A271A6"/>
    <w:rsid w:val="00A54D99"/>
    <w:rsid w:val="00A65ACD"/>
    <w:rsid w:val="00A66806"/>
    <w:rsid w:val="00A75D85"/>
    <w:rsid w:val="00A80F34"/>
    <w:rsid w:val="00A97018"/>
    <w:rsid w:val="00A97E33"/>
    <w:rsid w:val="00AA3320"/>
    <w:rsid w:val="00AA5D46"/>
    <w:rsid w:val="00AB002F"/>
    <w:rsid w:val="00AB4919"/>
    <w:rsid w:val="00AC3C3F"/>
    <w:rsid w:val="00AE6800"/>
    <w:rsid w:val="00AF2957"/>
    <w:rsid w:val="00AF505E"/>
    <w:rsid w:val="00B046DA"/>
    <w:rsid w:val="00B0516E"/>
    <w:rsid w:val="00B14A63"/>
    <w:rsid w:val="00B5008D"/>
    <w:rsid w:val="00B638B8"/>
    <w:rsid w:val="00B65D25"/>
    <w:rsid w:val="00B71249"/>
    <w:rsid w:val="00B74899"/>
    <w:rsid w:val="00B827C2"/>
    <w:rsid w:val="00B839B1"/>
    <w:rsid w:val="00BA3308"/>
    <w:rsid w:val="00BB1270"/>
    <w:rsid w:val="00BD456E"/>
    <w:rsid w:val="00BE2DAD"/>
    <w:rsid w:val="00BF3609"/>
    <w:rsid w:val="00C00023"/>
    <w:rsid w:val="00C0365D"/>
    <w:rsid w:val="00C03CFE"/>
    <w:rsid w:val="00C1496B"/>
    <w:rsid w:val="00C20AE0"/>
    <w:rsid w:val="00C3067B"/>
    <w:rsid w:val="00C3340A"/>
    <w:rsid w:val="00C3514C"/>
    <w:rsid w:val="00C35C83"/>
    <w:rsid w:val="00C5663F"/>
    <w:rsid w:val="00C80079"/>
    <w:rsid w:val="00C815B7"/>
    <w:rsid w:val="00C97403"/>
    <w:rsid w:val="00CA04AB"/>
    <w:rsid w:val="00CB3540"/>
    <w:rsid w:val="00CB7B52"/>
    <w:rsid w:val="00CE1810"/>
    <w:rsid w:val="00CF4006"/>
    <w:rsid w:val="00D03413"/>
    <w:rsid w:val="00D06C64"/>
    <w:rsid w:val="00D130A6"/>
    <w:rsid w:val="00D26575"/>
    <w:rsid w:val="00D329C2"/>
    <w:rsid w:val="00D6082B"/>
    <w:rsid w:val="00D7221B"/>
    <w:rsid w:val="00D73401"/>
    <w:rsid w:val="00D76B87"/>
    <w:rsid w:val="00D8784C"/>
    <w:rsid w:val="00D965A9"/>
    <w:rsid w:val="00DA40D1"/>
    <w:rsid w:val="00DB2BA8"/>
    <w:rsid w:val="00DC555E"/>
    <w:rsid w:val="00DC64DA"/>
    <w:rsid w:val="00DD1B6F"/>
    <w:rsid w:val="00DD5C85"/>
    <w:rsid w:val="00DD7A90"/>
    <w:rsid w:val="00E2672C"/>
    <w:rsid w:val="00E3073C"/>
    <w:rsid w:val="00E31855"/>
    <w:rsid w:val="00E46CB7"/>
    <w:rsid w:val="00E63F3F"/>
    <w:rsid w:val="00E7347C"/>
    <w:rsid w:val="00E82F43"/>
    <w:rsid w:val="00E911EE"/>
    <w:rsid w:val="00E93FE7"/>
    <w:rsid w:val="00EA4B53"/>
    <w:rsid w:val="00EB7EA1"/>
    <w:rsid w:val="00EC1444"/>
    <w:rsid w:val="00EC63D7"/>
    <w:rsid w:val="00ED1744"/>
    <w:rsid w:val="00ED417F"/>
    <w:rsid w:val="00EF17B3"/>
    <w:rsid w:val="00EF53DB"/>
    <w:rsid w:val="00F00A89"/>
    <w:rsid w:val="00F06098"/>
    <w:rsid w:val="00F14A70"/>
    <w:rsid w:val="00F14FFE"/>
    <w:rsid w:val="00F216B6"/>
    <w:rsid w:val="00F2403B"/>
    <w:rsid w:val="00F26B83"/>
    <w:rsid w:val="00F31923"/>
    <w:rsid w:val="00F453D8"/>
    <w:rsid w:val="00F45476"/>
    <w:rsid w:val="00F4624C"/>
    <w:rsid w:val="00F52747"/>
    <w:rsid w:val="00F5576A"/>
    <w:rsid w:val="00F562EF"/>
    <w:rsid w:val="00F622FC"/>
    <w:rsid w:val="00F66771"/>
    <w:rsid w:val="00F71E5D"/>
    <w:rsid w:val="00F77F72"/>
    <w:rsid w:val="00F824A2"/>
    <w:rsid w:val="00F9211A"/>
    <w:rsid w:val="00FD41C7"/>
    <w:rsid w:val="00FF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4052F0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ew-marketing@sew-eurodrive.it" TargetMode="External"/><Relationship Id="rId18" Type="http://schemas.openxmlformats.org/officeDocument/2006/relationships/hyperlink" Target="mailto:sew-marketing@sew-eurodrive.it" TargetMode="External"/><Relationship Id="rId26" Type="http://schemas.openxmlformats.org/officeDocument/2006/relationships/hyperlink" Target="https://www.isg-stuttgart.de/en/" TargetMode="External"/><Relationship Id="rId39" Type="http://schemas.openxmlformats.org/officeDocument/2006/relationships/hyperlink" Target="https://brands.u2y.io/sps-italia-2026" TargetMode="External"/><Relationship Id="rId21" Type="http://schemas.openxmlformats.org/officeDocument/2006/relationships/hyperlink" Target="https://aim2lab.com/" TargetMode="External"/><Relationship Id="rId34" Type="http://schemas.openxmlformats.org/officeDocument/2006/relationships/hyperlink" Target="https://www.sew-eurodrive.it/prodotti/movi-c_-_piattaforma_modulare_per_lautomazione/tecnologia_di_azionamento_decentralizzata/tecnologia_di_azionamento_decentralizzata.html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ew-eurodrive.it/homepage.html" TargetMode="External"/><Relationship Id="rId29" Type="http://schemas.openxmlformats.org/officeDocument/2006/relationships/hyperlink" Target="https://www.ubique.clou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w-eurodrive.it/homepage.html" TargetMode="External"/><Relationship Id="rId24" Type="http://schemas.openxmlformats.org/officeDocument/2006/relationships/hyperlink" Target="https://www.sew-eurodrive.it/prodotti/movi-c_-_piattaforma_modulare_per_lautomazione/movi-c_-_piattaforma_modulare_per_lautomazione.html" TargetMode="External"/><Relationship Id="rId32" Type="http://schemas.openxmlformats.org/officeDocument/2006/relationships/hyperlink" Target="https://www.boschrexroth.com/it/it/prodotti/soluzioni-industriali/azionamenti-e-controlli-elettrici/ctrlx-automation/" TargetMode="External"/><Relationship Id="rId37" Type="http://schemas.openxmlformats.org/officeDocument/2006/relationships/hyperlink" Target="https://www.rotonium.com/" TargetMode="External"/><Relationship Id="rId40" Type="http://schemas.openxmlformats.org/officeDocument/2006/relationships/hyperlink" Target="https://www.omen.it/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07i6aOI34Q" TargetMode="External"/><Relationship Id="rId23" Type="http://schemas.openxmlformats.org/officeDocument/2006/relationships/hyperlink" Target="https://www.sew-eurodrive.it/prodotti/software/software-management/orchestrationsuite/orchestrationsuite.html" TargetMode="External"/><Relationship Id="rId28" Type="http://schemas.openxmlformats.org/officeDocument/2006/relationships/hyperlink" Target="https://www.tttech.com/" TargetMode="External"/><Relationship Id="rId36" Type="http://schemas.openxmlformats.org/officeDocument/2006/relationships/hyperlink" Target="https://www.sew-eurodrive.it/azienda/compliance/cybersecurity/cybersecurity.html" TargetMode="External"/><Relationship Id="rId10" Type="http://schemas.openxmlformats.org/officeDocument/2006/relationships/hyperlink" Target="https://www.youtube.com/watch?v=P07i6aOI34Q" TargetMode="External"/><Relationship Id="rId19" Type="http://schemas.openxmlformats.org/officeDocument/2006/relationships/hyperlink" Target="https://www.desys.it/it" TargetMode="External"/><Relationship Id="rId31" Type="http://schemas.openxmlformats.org/officeDocument/2006/relationships/hyperlink" Target="https://www.sew-eurodrive.it/servizi/appmapp/appmapp.html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sew-eurodrive.it/press/" TargetMode="External"/><Relationship Id="rId14" Type="http://schemas.openxmlformats.org/officeDocument/2006/relationships/hyperlink" Target="https://www.sew-eurodrive.it/press/" TargetMode="External"/><Relationship Id="rId22" Type="http://schemas.openxmlformats.org/officeDocument/2006/relationships/hyperlink" Target="https://ctpack.com/" TargetMode="External"/><Relationship Id="rId27" Type="http://schemas.openxmlformats.org/officeDocument/2006/relationships/hyperlink" Target="https://www.sidel.com/en" TargetMode="External"/><Relationship Id="rId30" Type="http://schemas.openxmlformats.org/officeDocument/2006/relationships/hyperlink" Target="https://www.sew-eurodrive.it/servizi/appredict/appredict.html" TargetMode="External"/><Relationship Id="rId35" Type="http://schemas.openxmlformats.org/officeDocument/2006/relationships/hyperlink" Target="https://www.sew-eurodrive.it/prodotti/movi-c---piattaforma-modulare-per-lautomazione/tecnologia-di-azionamento-decentralizzata/inverter-decentralizzati/inverter-decentralizzato-movione/movione.html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mailto:Cristina.Magatti@sew-eurodrive.it" TargetMode="External"/><Relationship Id="rId17" Type="http://schemas.openxmlformats.org/officeDocument/2006/relationships/hyperlink" Target="mailto:Cristina.Magatti@sew-eurodrive.it" TargetMode="External"/><Relationship Id="rId25" Type="http://schemas.openxmlformats.org/officeDocument/2006/relationships/hyperlink" Target="https://www.machineering.com/en/start/" TargetMode="External"/><Relationship Id="rId33" Type="http://schemas.openxmlformats.org/officeDocument/2006/relationships/hyperlink" Target="https://www.sew-eurodrive.it/prodotti/movi-c_-_piattaforma_modulare_per_lautomazione/tecnologia_inverter_da_quadro/hardware/power_and_energy_solutions/power_and_energy_solutions.html" TargetMode="External"/><Relationship Id="rId38" Type="http://schemas.openxmlformats.org/officeDocument/2006/relationships/hyperlink" Target="https://www.u2y.io/" TargetMode="External"/><Relationship Id="rId46" Type="http://schemas.openxmlformats.org/officeDocument/2006/relationships/footer" Target="footer3.xml"/><Relationship Id="rId20" Type="http://schemas.openxmlformats.org/officeDocument/2006/relationships/hyperlink" Target="https://www.40-factory.com/" TargetMode="External"/><Relationship Id="rId4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1726</Words>
  <Characters>9844</Characters>
  <Application>Microsoft Office Word</Application>
  <DocSecurity>0</DocSecurity>
  <Lines>82</Lines>
  <Paragraphs>23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6</cp:revision>
  <dcterms:created xsi:type="dcterms:W3CDTF">2026-05-19T10:34:00Z</dcterms:created>
  <dcterms:modified xsi:type="dcterms:W3CDTF">2026-05-22T14:56:00Z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bffa243d-426a-497d-a420-7b4256f9f796</vt:lpwstr>
  </property>
</Properties>
</file>